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FDA8" w14:textId="77777777" w:rsidR="00EB1675" w:rsidRPr="00BD7811" w:rsidRDefault="00096296" w:rsidP="00BD7811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2E28DF" w:rsidRPr="00BD7811">
        <w:rPr>
          <w:rFonts w:ascii="Arial" w:hAnsi="Arial" w:cs="Arial"/>
          <w:b/>
          <w:sz w:val="40"/>
          <w:szCs w:val="40"/>
        </w:rPr>
        <w:t xml:space="preserve">Informations- und </w:t>
      </w:r>
      <w:r w:rsidR="00E52924" w:rsidRPr="00BD7811">
        <w:rPr>
          <w:rFonts w:ascii="Arial" w:hAnsi="Arial" w:cs="Arial"/>
          <w:b/>
          <w:sz w:val="40"/>
          <w:szCs w:val="40"/>
        </w:rPr>
        <w:t>Kommunikation</w:t>
      </w:r>
      <w:r w:rsidR="00EB1675" w:rsidRPr="00BD7811">
        <w:rPr>
          <w:rFonts w:ascii="Arial" w:hAnsi="Arial" w:cs="Arial"/>
          <w:b/>
          <w:sz w:val="40"/>
          <w:szCs w:val="40"/>
        </w:rPr>
        <w:t xml:space="preserve">smaßnahmen </w:t>
      </w:r>
      <w:r w:rsidR="00BD7811" w:rsidRPr="00BD7811">
        <w:rPr>
          <w:rFonts w:ascii="Arial" w:hAnsi="Arial" w:cs="Arial"/>
          <w:b/>
          <w:sz w:val="40"/>
          <w:szCs w:val="40"/>
        </w:rPr>
        <w:t xml:space="preserve">sowie Transparenz </w:t>
      </w:r>
      <w:r w:rsidR="00EB1675" w:rsidRPr="00BD7811">
        <w:rPr>
          <w:rFonts w:ascii="Arial" w:hAnsi="Arial" w:cs="Arial"/>
          <w:b/>
          <w:sz w:val="40"/>
          <w:szCs w:val="40"/>
        </w:rPr>
        <w:t>bei Förderung</w:t>
      </w:r>
      <w:r w:rsidR="00077A6F" w:rsidRPr="00BD7811">
        <w:rPr>
          <w:rFonts w:ascii="Arial" w:hAnsi="Arial" w:cs="Arial"/>
          <w:b/>
          <w:sz w:val="40"/>
          <w:szCs w:val="40"/>
        </w:rPr>
        <w:t>en von Vorhaben</w:t>
      </w:r>
      <w:r w:rsidR="00BD7811">
        <w:rPr>
          <w:rFonts w:ascii="Arial" w:hAnsi="Arial" w:cs="Arial"/>
          <w:b/>
          <w:sz w:val="40"/>
          <w:szCs w:val="40"/>
        </w:rPr>
        <w:t xml:space="preserve"> </w:t>
      </w:r>
      <w:r w:rsidR="008C203A" w:rsidRPr="00BD7811">
        <w:rPr>
          <w:rFonts w:ascii="Arial" w:hAnsi="Arial" w:cs="Arial"/>
          <w:b/>
          <w:sz w:val="40"/>
          <w:szCs w:val="40"/>
        </w:rPr>
        <w:t xml:space="preserve">nach </w:t>
      </w:r>
      <w:r w:rsidR="00E52924" w:rsidRPr="00BD7811">
        <w:rPr>
          <w:rFonts w:ascii="Arial" w:hAnsi="Arial" w:cs="Arial"/>
          <w:b/>
          <w:sz w:val="40"/>
          <w:szCs w:val="40"/>
        </w:rPr>
        <w:t>FRL A</w:t>
      </w:r>
      <w:r w:rsidR="00BD7811">
        <w:rPr>
          <w:rFonts w:ascii="Arial" w:hAnsi="Arial" w:cs="Arial"/>
          <w:b/>
          <w:sz w:val="40"/>
          <w:szCs w:val="40"/>
        </w:rPr>
        <w:t>quak</w:t>
      </w:r>
      <w:r w:rsidR="00E52924" w:rsidRPr="00BD7811">
        <w:rPr>
          <w:rFonts w:ascii="Arial" w:hAnsi="Arial" w:cs="Arial"/>
          <w:b/>
          <w:sz w:val="40"/>
          <w:szCs w:val="40"/>
        </w:rPr>
        <w:t>u</w:t>
      </w:r>
      <w:r w:rsidR="00BD7811">
        <w:rPr>
          <w:rFonts w:ascii="Arial" w:hAnsi="Arial" w:cs="Arial"/>
          <w:b/>
          <w:sz w:val="40"/>
          <w:szCs w:val="40"/>
        </w:rPr>
        <w:t>ltur und Fischerei</w:t>
      </w:r>
      <w:r w:rsidR="00E52924" w:rsidRPr="00BD7811">
        <w:rPr>
          <w:rFonts w:ascii="Arial" w:hAnsi="Arial" w:cs="Arial"/>
          <w:b/>
          <w:sz w:val="40"/>
          <w:szCs w:val="40"/>
        </w:rPr>
        <w:t>/2023</w:t>
      </w:r>
    </w:p>
    <w:p w14:paraId="5316FDCE" w14:textId="3C05A8A9" w:rsidR="00EB1675" w:rsidRPr="00355B25" w:rsidRDefault="00EB1675" w:rsidP="00E3623C">
      <w:pPr>
        <w:spacing w:before="240" w:after="200"/>
        <w:jc w:val="center"/>
        <w:rPr>
          <w:rFonts w:ascii="Arial" w:eastAsiaTheme="minorHAnsi" w:hAnsi="Arial" w:cs="Arial"/>
          <w:color w:val="FF0000"/>
          <w:lang w:eastAsia="en-US"/>
        </w:rPr>
      </w:pPr>
      <w:r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Stand: </w:t>
      </w:r>
      <w:r w:rsidR="007509C3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31</w:t>
      </w:r>
      <w:r w:rsidR="000A05BD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.0</w:t>
      </w:r>
      <w:r w:rsidR="007509C3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1</w:t>
      </w:r>
      <w:r w:rsidR="009C186C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.</w:t>
      </w:r>
      <w:r w:rsidR="006232DF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202</w:t>
      </w:r>
      <w:r w:rsidR="007509C3" w:rsidRPr="00355B25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4</w:t>
      </w:r>
    </w:p>
    <w:p w14:paraId="3413B7A1" w14:textId="77777777" w:rsidR="00862A45" w:rsidRDefault="00EB1675" w:rsidP="00EB167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B1675">
        <w:rPr>
          <w:rFonts w:ascii="Arial" w:eastAsiaTheme="minorHAnsi" w:hAnsi="Arial" w:cs="Arial"/>
          <w:lang w:eastAsia="en-US"/>
        </w:rPr>
        <w:t>Der Erhalt von Fördermitteln aus dem Europäischen Meeres-</w:t>
      </w:r>
      <w:r w:rsidR="00E52924">
        <w:rPr>
          <w:rFonts w:ascii="Arial" w:eastAsiaTheme="minorHAnsi" w:hAnsi="Arial" w:cs="Arial"/>
          <w:lang w:eastAsia="en-US"/>
        </w:rPr>
        <w:t xml:space="preserve">, </w:t>
      </w:r>
      <w:r w:rsidRPr="00EB1675">
        <w:rPr>
          <w:rFonts w:ascii="Arial" w:eastAsiaTheme="minorHAnsi" w:hAnsi="Arial" w:cs="Arial"/>
          <w:lang w:eastAsia="en-US"/>
        </w:rPr>
        <w:t>Fischerei</w:t>
      </w:r>
      <w:r w:rsidR="00E52924">
        <w:rPr>
          <w:rFonts w:ascii="Arial" w:eastAsiaTheme="minorHAnsi" w:hAnsi="Arial" w:cs="Arial"/>
          <w:lang w:eastAsia="en-US"/>
        </w:rPr>
        <w:t>- und Aquakultur</w:t>
      </w:r>
      <w:r w:rsidRPr="00EB1675">
        <w:rPr>
          <w:rFonts w:ascii="Arial" w:eastAsiaTheme="minorHAnsi" w:hAnsi="Arial" w:cs="Arial"/>
          <w:lang w:eastAsia="en-US"/>
        </w:rPr>
        <w:t>fonds (EMF</w:t>
      </w:r>
      <w:r w:rsidR="00E52924">
        <w:rPr>
          <w:rFonts w:ascii="Arial" w:eastAsiaTheme="minorHAnsi" w:hAnsi="Arial" w:cs="Arial"/>
          <w:lang w:eastAsia="en-US"/>
        </w:rPr>
        <w:t>A</w:t>
      </w:r>
      <w:r w:rsidRPr="00EB1675">
        <w:rPr>
          <w:rFonts w:ascii="Arial" w:eastAsiaTheme="minorHAnsi" w:hAnsi="Arial" w:cs="Arial"/>
          <w:lang w:eastAsia="en-US"/>
        </w:rPr>
        <w:t xml:space="preserve">F) </w:t>
      </w:r>
      <w:r w:rsidR="00E52924">
        <w:rPr>
          <w:rFonts w:ascii="Arial" w:eastAsiaTheme="minorHAnsi" w:hAnsi="Arial" w:cs="Arial"/>
          <w:lang w:eastAsia="en-US"/>
        </w:rPr>
        <w:t>in der Förderperiode 2021 – 2027</w:t>
      </w:r>
      <w:r w:rsidR="002F4950">
        <w:rPr>
          <w:rFonts w:ascii="Arial" w:eastAsiaTheme="minorHAnsi" w:hAnsi="Arial" w:cs="Arial"/>
          <w:lang w:eastAsia="en-US"/>
        </w:rPr>
        <w:t xml:space="preserve"> </w:t>
      </w:r>
      <w:r w:rsidRPr="00EB1675">
        <w:rPr>
          <w:rFonts w:ascii="Arial" w:eastAsiaTheme="minorHAnsi" w:hAnsi="Arial" w:cs="Arial"/>
          <w:lang w:eastAsia="en-US"/>
        </w:rPr>
        <w:t>im Rahmen der</w:t>
      </w:r>
      <w:r w:rsidR="002F4950">
        <w:rPr>
          <w:rFonts w:ascii="Arial" w:eastAsiaTheme="minorHAnsi" w:hAnsi="Arial" w:cs="Arial"/>
          <w:lang w:eastAsia="en-US"/>
        </w:rPr>
        <w:t xml:space="preserve"> </w:t>
      </w:r>
      <w:r w:rsidR="00F833A6">
        <w:rPr>
          <w:rFonts w:ascii="Arial" w:eastAsiaTheme="minorHAnsi" w:hAnsi="Arial" w:cs="Arial"/>
          <w:lang w:eastAsia="en-US"/>
        </w:rPr>
        <w:t xml:space="preserve">Förderrichtlinie </w:t>
      </w:r>
      <w:r w:rsidR="008C203A">
        <w:rPr>
          <w:rFonts w:ascii="Arial" w:eastAsiaTheme="minorHAnsi" w:hAnsi="Arial" w:cs="Arial"/>
          <w:lang w:eastAsia="en-US"/>
        </w:rPr>
        <w:t xml:space="preserve">Aquakultur und Fischerei </w:t>
      </w:r>
      <w:r w:rsidR="00F833A6">
        <w:rPr>
          <w:rFonts w:ascii="Arial" w:eastAsiaTheme="minorHAnsi" w:hAnsi="Arial" w:cs="Arial"/>
          <w:lang w:eastAsia="en-US"/>
        </w:rPr>
        <w:t>(</w:t>
      </w:r>
      <w:r w:rsidR="00E52924">
        <w:rPr>
          <w:rFonts w:ascii="Arial" w:eastAsiaTheme="minorHAnsi" w:hAnsi="Arial" w:cs="Arial"/>
          <w:lang w:eastAsia="en-US"/>
        </w:rPr>
        <w:t>F</w:t>
      </w:r>
      <w:r w:rsidR="0031722B">
        <w:rPr>
          <w:rFonts w:ascii="Arial" w:eastAsiaTheme="minorHAnsi" w:hAnsi="Arial" w:cs="Arial"/>
          <w:lang w:eastAsia="en-US"/>
        </w:rPr>
        <w:t xml:space="preserve">RL </w:t>
      </w:r>
      <w:proofErr w:type="spellStart"/>
      <w:r w:rsidR="0031722B">
        <w:rPr>
          <w:rFonts w:ascii="Arial" w:eastAsiaTheme="minorHAnsi" w:hAnsi="Arial" w:cs="Arial"/>
          <w:lang w:eastAsia="en-US"/>
        </w:rPr>
        <w:t>AuF</w:t>
      </w:r>
      <w:proofErr w:type="spellEnd"/>
      <w:r w:rsidR="0031722B">
        <w:rPr>
          <w:rFonts w:ascii="Arial" w:eastAsiaTheme="minorHAnsi" w:hAnsi="Arial" w:cs="Arial"/>
          <w:lang w:eastAsia="en-US"/>
        </w:rPr>
        <w:t>/2023</w:t>
      </w:r>
      <w:r w:rsidR="00F833A6">
        <w:rPr>
          <w:rFonts w:ascii="Arial" w:eastAsiaTheme="minorHAnsi" w:hAnsi="Arial" w:cs="Arial"/>
          <w:lang w:eastAsia="en-US"/>
        </w:rPr>
        <w:t>)</w:t>
      </w:r>
      <w:r w:rsidR="002F4950">
        <w:rPr>
          <w:rFonts w:ascii="Arial" w:eastAsiaTheme="minorHAnsi" w:hAnsi="Arial" w:cs="Arial"/>
          <w:lang w:eastAsia="en-US"/>
        </w:rPr>
        <w:t xml:space="preserve"> ist an </w:t>
      </w:r>
      <w:r w:rsidRPr="00EB1675">
        <w:rPr>
          <w:rFonts w:ascii="Arial" w:eastAsiaTheme="minorHAnsi" w:hAnsi="Arial" w:cs="Arial"/>
          <w:lang w:eastAsia="en-US"/>
        </w:rPr>
        <w:t>Vorgaben</w:t>
      </w:r>
      <w:r w:rsidR="00E52924">
        <w:rPr>
          <w:rFonts w:ascii="Arial" w:eastAsiaTheme="minorHAnsi" w:hAnsi="Arial" w:cs="Arial"/>
          <w:lang w:eastAsia="en-US"/>
        </w:rPr>
        <w:t xml:space="preserve"> der Europäischen Union</w:t>
      </w:r>
      <w:r w:rsidRPr="00EB1675">
        <w:rPr>
          <w:rFonts w:ascii="Arial" w:eastAsiaTheme="minorHAnsi" w:hAnsi="Arial" w:cs="Arial"/>
          <w:lang w:eastAsia="en-US"/>
        </w:rPr>
        <w:t xml:space="preserve"> hinsichtlich </w:t>
      </w:r>
      <w:r w:rsidR="00F833A6">
        <w:rPr>
          <w:rFonts w:ascii="Arial" w:eastAsiaTheme="minorHAnsi" w:hAnsi="Arial" w:cs="Arial"/>
          <w:lang w:eastAsia="en-US"/>
        </w:rPr>
        <w:t xml:space="preserve">Informations- und </w:t>
      </w:r>
      <w:r w:rsidR="00E52924">
        <w:rPr>
          <w:rFonts w:ascii="Arial" w:eastAsiaTheme="minorHAnsi" w:hAnsi="Arial" w:cs="Arial"/>
          <w:lang w:eastAsia="en-US"/>
        </w:rPr>
        <w:t>Kommunikations</w:t>
      </w:r>
      <w:r w:rsidR="00F833A6">
        <w:rPr>
          <w:rFonts w:ascii="Arial" w:eastAsiaTheme="minorHAnsi" w:hAnsi="Arial" w:cs="Arial"/>
          <w:lang w:eastAsia="en-US"/>
        </w:rPr>
        <w:t>maßnahmen</w:t>
      </w:r>
      <w:r w:rsidRPr="00EB1675">
        <w:rPr>
          <w:rFonts w:ascii="Arial" w:eastAsiaTheme="minorHAnsi" w:hAnsi="Arial" w:cs="Arial"/>
          <w:lang w:eastAsia="en-US"/>
        </w:rPr>
        <w:t xml:space="preserve"> und Transparenz der Förderung gebunden.</w:t>
      </w:r>
    </w:p>
    <w:p w14:paraId="737875A0" w14:textId="77777777" w:rsidR="00F833A6" w:rsidRDefault="00F833A6" w:rsidP="00EB167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In den folgenden Punkten werden Begünstigte über die Vorgaben im Rahmen der EMF</w:t>
      </w:r>
      <w:r w:rsidR="00E52924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F-Förderung </w:t>
      </w:r>
      <w:r w:rsidR="00E52924">
        <w:rPr>
          <w:rFonts w:ascii="Arial" w:eastAsiaTheme="minorHAnsi" w:hAnsi="Arial" w:cs="Arial"/>
          <w:lang w:eastAsia="en-US"/>
        </w:rPr>
        <w:t xml:space="preserve">gemäß Artikel 60 der VO (EU) Nr. 2021/1139 </w:t>
      </w:r>
      <w:r w:rsidR="00692739">
        <w:rPr>
          <w:rFonts w:ascii="Arial" w:eastAsiaTheme="minorHAnsi" w:hAnsi="Arial" w:cs="Arial"/>
          <w:lang w:eastAsia="en-US"/>
        </w:rPr>
        <w:t>in Verbindung mit A</w:t>
      </w:r>
      <w:r w:rsidR="0031722B">
        <w:rPr>
          <w:rFonts w:ascii="Arial" w:eastAsiaTheme="minorHAnsi" w:hAnsi="Arial" w:cs="Arial"/>
          <w:lang w:eastAsia="en-US"/>
        </w:rPr>
        <w:t>rtikel</w:t>
      </w:r>
      <w:r w:rsidR="00692739">
        <w:rPr>
          <w:rFonts w:ascii="Arial" w:eastAsiaTheme="minorHAnsi" w:hAnsi="Arial" w:cs="Arial"/>
          <w:lang w:eastAsia="en-US"/>
        </w:rPr>
        <w:t xml:space="preserve"> 50 und Anhan</w:t>
      </w:r>
      <w:r w:rsidR="004026F1">
        <w:rPr>
          <w:rFonts w:ascii="Arial" w:eastAsiaTheme="minorHAnsi" w:hAnsi="Arial" w:cs="Arial"/>
          <w:lang w:eastAsia="en-US"/>
        </w:rPr>
        <w:t xml:space="preserve">g </w:t>
      </w:r>
      <w:r w:rsidR="00692739">
        <w:rPr>
          <w:rFonts w:ascii="Arial" w:eastAsiaTheme="minorHAnsi" w:hAnsi="Arial" w:cs="Arial"/>
          <w:lang w:eastAsia="en-US"/>
        </w:rPr>
        <w:t xml:space="preserve">IX der Verordnung (EU) Nr. 2021/1060 </w:t>
      </w:r>
      <w:r>
        <w:rPr>
          <w:rFonts w:ascii="Arial" w:eastAsiaTheme="minorHAnsi" w:hAnsi="Arial" w:cs="Arial"/>
          <w:lang w:eastAsia="en-US"/>
        </w:rPr>
        <w:t xml:space="preserve">informiert. </w:t>
      </w:r>
    </w:p>
    <w:p w14:paraId="6F4568AB" w14:textId="77777777" w:rsidR="00E3623C" w:rsidRDefault="00E3623C" w:rsidP="00EB1675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54CD578A" w14:textId="77777777" w:rsidR="00EB1675" w:rsidRPr="00EB1675" w:rsidRDefault="00F833A6" w:rsidP="00EB1675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Vorgaben zu </w:t>
      </w:r>
      <w:r w:rsidR="002E28DF">
        <w:rPr>
          <w:rFonts w:ascii="Arial" w:eastAsiaTheme="minorHAnsi" w:hAnsi="Arial" w:cs="Arial"/>
          <w:b/>
          <w:lang w:eastAsia="en-US"/>
        </w:rPr>
        <w:t xml:space="preserve">Informations- und </w:t>
      </w:r>
      <w:r w:rsidR="00692739">
        <w:rPr>
          <w:rFonts w:ascii="Arial" w:eastAsiaTheme="minorHAnsi" w:hAnsi="Arial" w:cs="Arial"/>
          <w:b/>
          <w:lang w:eastAsia="en-US"/>
        </w:rPr>
        <w:t>Kommunikation</w:t>
      </w:r>
      <w:r w:rsidR="0001268E">
        <w:rPr>
          <w:rFonts w:ascii="Arial" w:eastAsiaTheme="minorHAnsi" w:hAnsi="Arial" w:cs="Arial"/>
          <w:b/>
          <w:lang w:eastAsia="en-US"/>
        </w:rPr>
        <w:t>smaßnahmen</w:t>
      </w:r>
    </w:p>
    <w:p w14:paraId="64A426DE" w14:textId="77777777" w:rsidR="003D6484" w:rsidRPr="00D1593D" w:rsidRDefault="003D6484" w:rsidP="00EB167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</w:t>
      </w:r>
      <w:r w:rsidRPr="00407E83">
        <w:rPr>
          <w:rFonts w:ascii="Arial" w:eastAsiaTheme="minorHAnsi" w:hAnsi="Arial" w:cs="Arial"/>
          <w:lang w:eastAsia="en-US"/>
        </w:rPr>
        <w:t>ie Begünstigten</w:t>
      </w:r>
      <w:r w:rsidRPr="00407E83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 xml:space="preserve">sind </w:t>
      </w:r>
      <w:r w:rsidRPr="00407E83">
        <w:rPr>
          <w:rFonts w:ascii="Arial" w:eastAsiaTheme="minorHAnsi" w:hAnsi="Arial" w:cs="Arial"/>
          <w:b/>
          <w:lang w:eastAsia="en-US"/>
        </w:rPr>
        <w:t xml:space="preserve">ab Bewilligung des Vorhabens </w:t>
      </w:r>
      <w:r w:rsidRPr="00407E83">
        <w:rPr>
          <w:rFonts w:ascii="Arial" w:eastAsiaTheme="minorHAnsi" w:hAnsi="Arial" w:cs="Arial"/>
          <w:lang w:eastAsia="en-US"/>
        </w:rPr>
        <w:t>verpflichtet</w:t>
      </w:r>
      <w:r>
        <w:rPr>
          <w:rFonts w:ascii="Arial" w:eastAsiaTheme="minorHAnsi" w:hAnsi="Arial" w:cs="Arial"/>
          <w:lang w:eastAsia="en-US"/>
        </w:rPr>
        <w:t>,</w:t>
      </w:r>
      <w:r w:rsidRPr="00407E83">
        <w:rPr>
          <w:rFonts w:ascii="Arial" w:eastAsiaTheme="minorHAnsi" w:hAnsi="Arial" w:cs="Arial"/>
          <w:lang w:eastAsia="en-US"/>
        </w:rPr>
        <w:t xml:space="preserve"> die</w:t>
      </w:r>
      <w:r>
        <w:rPr>
          <w:rFonts w:ascii="Arial" w:eastAsiaTheme="minorHAnsi" w:hAnsi="Arial" w:cs="Arial"/>
          <w:lang w:eastAsia="en-US"/>
        </w:rPr>
        <w:t xml:space="preserve"> Öffentlichkeit mit geeigneten Informations- und Kommunikation</w:t>
      </w:r>
      <w:r w:rsidRPr="00407E83">
        <w:rPr>
          <w:rFonts w:ascii="Arial" w:eastAsiaTheme="minorHAnsi" w:hAnsi="Arial" w:cs="Arial"/>
          <w:lang w:eastAsia="en-US"/>
        </w:rPr>
        <w:t>smaßnahmen über den Beitrag des EMF</w:t>
      </w:r>
      <w:r>
        <w:rPr>
          <w:rFonts w:ascii="Arial" w:eastAsiaTheme="minorHAnsi" w:hAnsi="Arial" w:cs="Arial"/>
          <w:lang w:eastAsia="en-US"/>
        </w:rPr>
        <w:t>A</w:t>
      </w:r>
      <w:r w:rsidRPr="00407E83">
        <w:rPr>
          <w:rFonts w:ascii="Arial" w:eastAsiaTheme="minorHAnsi" w:hAnsi="Arial" w:cs="Arial"/>
          <w:lang w:eastAsia="en-US"/>
        </w:rPr>
        <w:t xml:space="preserve">F </w:t>
      </w:r>
      <w:r w:rsidRPr="007115C3">
        <w:rPr>
          <w:rFonts w:ascii="Arial" w:eastAsiaTheme="minorHAnsi" w:hAnsi="Arial" w:cs="Arial"/>
          <w:color w:val="000000" w:themeColor="text1"/>
          <w:lang w:eastAsia="en-US"/>
        </w:rPr>
        <w:t xml:space="preserve">und die Mitfinanzierung mit sächsischen Steuermitteln </w:t>
      </w:r>
      <w:r w:rsidRPr="00407E83">
        <w:rPr>
          <w:rFonts w:ascii="Arial" w:eastAsiaTheme="minorHAnsi" w:hAnsi="Arial" w:cs="Arial"/>
          <w:lang w:eastAsia="en-US"/>
        </w:rPr>
        <w:t>zu informieren.</w:t>
      </w:r>
      <w:r w:rsidRPr="003D6484">
        <w:rPr>
          <w:rFonts w:ascii="Arial" w:eastAsiaTheme="minorHAnsi" w:hAnsi="Arial" w:cs="Arial"/>
          <w:lang w:eastAsia="en-US"/>
        </w:rPr>
        <w:t xml:space="preserve"> </w:t>
      </w:r>
      <w:r w:rsidRPr="00EB1675">
        <w:rPr>
          <w:rFonts w:ascii="Arial" w:eastAsiaTheme="minorHAnsi" w:hAnsi="Arial" w:cs="Arial"/>
          <w:lang w:eastAsia="en-US"/>
        </w:rPr>
        <w:t xml:space="preserve">Durch </w:t>
      </w:r>
      <w:r>
        <w:rPr>
          <w:rFonts w:ascii="Arial" w:eastAsiaTheme="minorHAnsi" w:hAnsi="Arial" w:cs="Arial"/>
          <w:lang w:eastAsia="en-US"/>
        </w:rPr>
        <w:t xml:space="preserve">den </w:t>
      </w:r>
      <w:r w:rsidRPr="00EB1675">
        <w:rPr>
          <w:rFonts w:ascii="Arial" w:eastAsiaTheme="minorHAnsi" w:hAnsi="Arial" w:cs="Arial"/>
          <w:lang w:eastAsia="en-US"/>
        </w:rPr>
        <w:t xml:space="preserve">Einsatz verschiedenster Kommunikationsmittel soll eine möglichst breite </w:t>
      </w:r>
      <w:r w:rsidRPr="006133A5">
        <w:rPr>
          <w:rFonts w:ascii="Arial" w:eastAsiaTheme="minorHAnsi" w:hAnsi="Arial" w:cs="Arial"/>
          <w:lang w:eastAsia="en-US"/>
        </w:rPr>
        <w:t>Öffentlichkeit über die Förderung aus dem EMF</w:t>
      </w:r>
      <w:r>
        <w:rPr>
          <w:rFonts w:ascii="Arial" w:eastAsiaTheme="minorHAnsi" w:hAnsi="Arial" w:cs="Arial"/>
          <w:lang w:eastAsia="en-US"/>
        </w:rPr>
        <w:t>A</w:t>
      </w:r>
      <w:r w:rsidRPr="006133A5">
        <w:rPr>
          <w:rFonts w:ascii="Arial" w:eastAsiaTheme="minorHAnsi" w:hAnsi="Arial" w:cs="Arial"/>
          <w:lang w:eastAsia="en-US"/>
        </w:rPr>
        <w:t>F im Freistaat Sachsen</w:t>
      </w:r>
      <w:r w:rsidR="00D1593D">
        <w:rPr>
          <w:rFonts w:ascii="Arial" w:eastAsiaTheme="minorHAnsi" w:hAnsi="Arial" w:cs="Arial"/>
          <w:lang w:eastAsia="en-US"/>
        </w:rPr>
        <w:t xml:space="preserve"> Kenntnis erlangen</w:t>
      </w:r>
      <w:r w:rsidRPr="006133A5">
        <w:rPr>
          <w:rFonts w:ascii="Arial" w:eastAsiaTheme="minorHAnsi" w:hAnsi="Arial" w:cs="Arial"/>
          <w:lang w:eastAsia="en-US"/>
        </w:rPr>
        <w:t>.</w:t>
      </w:r>
    </w:p>
    <w:p w14:paraId="0873F568" w14:textId="77777777" w:rsidR="003D6484" w:rsidRDefault="003D6484" w:rsidP="00D1593D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407E83">
        <w:rPr>
          <w:rFonts w:ascii="Arial" w:eastAsiaTheme="minorHAnsi" w:hAnsi="Arial" w:cs="Arial"/>
          <w:lang w:eastAsia="en-US"/>
        </w:rPr>
        <w:t xml:space="preserve">Wenn der Begünstigte für sein Aquakulturunternehmen eine für professionelle/berufliche/gewerbliche Zwecke genutzte </w:t>
      </w:r>
      <w:r w:rsidRPr="00407E83">
        <w:rPr>
          <w:rFonts w:ascii="Arial" w:eastAsiaTheme="minorHAnsi" w:hAnsi="Arial" w:cs="Arial"/>
          <w:b/>
          <w:lang w:eastAsia="en-US"/>
        </w:rPr>
        <w:t>Internetseite</w:t>
      </w:r>
      <w:r w:rsidRPr="00407E83">
        <w:rPr>
          <w:rFonts w:ascii="Arial" w:eastAsiaTheme="minorHAnsi" w:hAnsi="Arial" w:cs="Arial"/>
          <w:lang w:eastAsia="en-US"/>
        </w:rPr>
        <w:t xml:space="preserve"> </w:t>
      </w:r>
      <w:r w:rsidR="00AE6013">
        <w:rPr>
          <w:rFonts w:ascii="Arial" w:eastAsiaTheme="minorHAnsi" w:hAnsi="Arial" w:cs="Arial"/>
          <w:lang w:eastAsia="en-US"/>
        </w:rPr>
        <w:t xml:space="preserve">betreibt </w:t>
      </w:r>
      <w:r>
        <w:rPr>
          <w:rFonts w:ascii="Arial" w:eastAsiaTheme="minorHAnsi" w:hAnsi="Arial" w:cs="Arial"/>
          <w:lang w:eastAsia="en-US"/>
        </w:rPr>
        <w:t xml:space="preserve">oder </w:t>
      </w:r>
      <w:r w:rsidRPr="00D74D12">
        <w:rPr>
          <w:rFonts w:ascii="Arial" w:eastAsiaTheme="minorHAnsi" w:hAnsi="Arial" w:cs="Arial"/>
          <w:b/>
          <w:lang w:eastAsia="en-US"/>
        </w:rPr>
        <w:t>soziale Medien</w:t>
      </w:r>
      <w:r w:rsidR="00AE6013">
        <w:rPr>
          <w:rFonts w:ascii="Arial" w:eastAsiaTheme="minorHAnsi" w:hAnsi="Arial" w:cs="Arial"/>
          <w:lang w:eastAsia="en-US"/>
        </w:rPr>
        <w:t xml:space="preserve"> für berufliche Zwecke nutzt</w:t>
      </w:r>
      <w:r>
        <w:rPr>
          <w:rFonts w:ascii="Arial" w:eastAsiaTheme="minorHAnsi" w:hAnsi="Arial" w:cs="Arial"/>
          <w:lang w:eastAsia="en-US"/>
        </w:rPr>
        <w:t>, hat er auf diesen</w:t>
      </w:r>
      <w:r w:rsidRPr="00407E83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Kommunikationsmedien </w:t>
      </w:r>
      <w:r w:rsidRPr="00407E83">
        <w:rPr>
          <w:rFonts w:ascii="Arial" w:eastAsiaTheme="minorHAnsi" w:hAnsi="Arial" w:cs="Arial"/>
          <w:lang w:eastAsia="en-US"/>
        </w:rPr>
        <w:t xml:space="preserve">während des </w:t>
      </w:r>
      <w:r>
        <w:rPr>
          <w:rFonts w:ascii="Arial" w:eastAsiaTheme="minorHAnsi" w:hAnsi="Arial" w:cs="Arial"/>
          <w:lang w:eastAsia="en-US"/>
        </w:rPr>
        <w:t>Projektzeitraumes</w:t>
      </w:r>
      <w:r w:rsidRPr="00407E83">
        <w:rPr>
          <w:rFonts w:ascii="Arial" w:eastAsiaTheme="minorHAnsi" w:hAnsi="Arial" w:cs="Arial"/>
          <w:lang w:eastAsia="en-US"/>
        </w:rPr>
        <w:t xml:space="preserve"> die Öffentlichkeit </w:t>
      </w:r>
      <w:r w:rsidR="00AE6013">
        <w:rPr>
          <w:rFonts w:ascii="Arial" w:eastAsiaTheme="minorHAnsi" w:hAnsi="Arial" w:cs="Arial"/>
          <w:lang w:eastAsia="en-US"/>
        </w:rPr>
        <w:t xml:space="preserve">über das Vorhaben </w:t>
      </w:r>
      <w:r w:rsidR="008A0B4A">
        <w:rPr>
          <w:rFonts w:ascii="Arial" w:eastAsiaTheme="minorHAnsi" w:hAnsi="Arial" w:cs="Arial"/>
          <w:lang w:eastAsia="en-US"/>
        </w:rPr>
        <w:t xml:space="preserve">unter Verwendung des </w:t>
      </w:r>
      <w:r>
        <w:rPr>
          <w:rFonts w:ascii="Arial" w:eastAsiaTheme="minorHAnsi" w:hAnsi="Arial" w:cs="Arial"/>
          <w:lang w:eastAsia="en-US"/>
        </w:rPr>
        <w:t xml:space="preserve">Emblems </w:t>
      </w:r>
      <w:r w:rsidR="008A0B4A">
        <w:rPr>
          <w:rFonts w:ascii="Arial" w:eastAsiaTheme="minorHAnsi" w:hAnsi="Arial" w:cs="Arial"/>
          <w:lang w:eastAsia="en-US"/>
        </w:rPr>
        <w:t xml:space="preserve">der Europäischen Union </w:t>
      </w:r>
      <w:r w:rsidR="00AE6013">
        <w:rPr>
          <w:rFonts w:ascii="Arial" w:eastAsiaTheme="minorHAnsi" w:hAnsi="Arial" w:cs="Arial"/>
          <w:lang w:eastAsia="en-US"/>
        </w:rPr>
        <w:t>zu informieren</w:t>
      </w:r>
      <w:r w:rsidR="00D1593D">
        <w:rPr>
          <w:rFonts w:ascii="Arial" w:eastAsiaTheme="minorHAnsi" w:hAnsi="Arial" w:cs="Arial"/>
          <w:lang w:eastAsia="en-US"/>
        </w:rPr>
        <w:t xml:space="preserve"> (z.B. Beschreibung und Zielstellung des Vorhabens, erwartete Ergebnisse, erhaltene Förderung aus dem EMFAF). </w:t>
      </w:r>
      <w:r w:rsidR="00AE6013" w:rsidRPr="00D1593D">
        <w:rPr>
          <w:rFonts w:ascii="Arial" w:eastAsiaTheme="minorHAnsi" w:hAnsi="Arial" w:cs="Arial"/>
          <w:lang w:eastAsia="en-US"/>
        </w:rPr>
        <w:t xml:space="preserve"> </w:t>
      </w:r>
    </w:p>
    <w:p w14:paraId="639A59B1" w14:textId="77777777" w:rsidR="004026F1" w:rsidRDefault="004026F1" w:rsidP="004026F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336FBD02" w14:textId="77777777" w:rsidR="004026F1" w:rsidRDefault="004026F1" w:rsidP="00780ED9">
      <w:pPr>
        <w:pStyle w:val="Listenabsatz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4026F1">
        <w:rPr>
          <w:rFonts w:ascii="Arial" w:eastAsiaTheme="minorHAnsi" w:hAnsi="Arial" w:cs="Arial"/>
          <w:lang w:eastAsia="en-US"/>
        </w:rPr>
        <w:t xml:space="preserve">Auf </w:t>
      </w:r>
      <w:r w:rsidRPr="004026F1">
        <w:rPr>
          <w:rFonts w:ascii="Arial" w:eastAsiaTheme="minorHAnsi" w:hAnsi="Arial" w:cs="Arial"/>
          <w:u w:val="single"/>
          <w:lang w:eastAsia="en-US"/>
        </w:rPr>
        <w:t>Titelblättern</w:t>
      </w:r>
      <w:r w:rsidRPr="004026F1">
        <w:rPr>
          <w:rFonts w:ascii="Arial" w:eastAsiaTheme="minorHAnsi" w:hAnsi="Arial" w:cs="Arial"/>
          <w:lang w:eastAsia="en-US"/>
        </w:rPr>
        <w:t xml:space="preserve"> von Veröffentlichungen (Broschüren, Faltblätter, Flyer, Mitteilungsblätter, Lehrgangsmaterialien, Präsentationen, audiovisuelles Material etc.) und Plakaten der aus dem EMFAF kofinanzierten Vorhaben </w:t>
      </w:r>
      <w:r>
        <w:rPr>
          <w:rFonts w:ascii="Arial" w:eastAsiaTheme="minorHAnsi" w:hAnsi="Arial" w:cs="Arial"/>
          <w:lang w:eastAsia="en-US"/>
        </w:rPr>
        <w:t>ist die Unterstützung durch die Union durch Erklärung un</w:t>
      </w:r>
      <w:r w:rsidR="008A0B4A">
        <w:rPr>
          <w:rFonts w:ascii="Arial" w:eastAsiaTheme="minorHAnsi" w:hAnsi="Arial" w:cs="Arial"/>
          <w:lang w:eastAsia="en-US"/>
        </w:rPr>
        <w:t xml:space="preserve">d/oder </w:t>
      </w:r>
      <w:r>
        <w:rPr>
          <w:rFonts w:ascii="Arial" w:eastAsiaTheme="minorHAnsi" w:hAnsi="Arial" w:cs="Arial"/>
          <w:lang w:eastAsia="en-US"/>
        </w:rPr>
        <w:t>Emblem</w:t>
      </w:r>
      <w:r w:rsidR="008A0B4A">
        <w:rPr>
          <w:rFonts w:ascii="Arial" w:eastAsiaTheme="minorHAnsi" w:hAnsi="Arial" w:cs="Arial"/>
          <w:lang w:eastAsia="en-US"/>
        </w:rPr>
        <w:t xml:space="preserve"> der Union</w:t>
      </w:r>
      <w:r>
        <w:rPr>
          <w:rFonts w:ascii="Arial" w:eastAsiaTheme="minorHAnsi" w:hAnsi="Arial" w:cs="Arial"/>
          <w:lang w:eastAsia="en-US"/>
        </w:rPr>
        <w:t xml:space="preserve"> sichtbar hervorzuheben.</w:t>
      </w:r>
    </w:p>
    <w:p w14:paraId="60B2CA2B" w14:textId="77777777" w:rsidR="00D1593D" w:rsidRPr="00C17A61" w:rsidRDefault="00AC4BDC" w:rsidP="00780ED9">
      <w:pPr>
        <w:pStyle w:val="Listenabsatz"/>
        <w:spacing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Insbesondere im Rahmen von Aktionen und Informationskampagnen ist auf eine gezielte Information verschiedener Zielgruppen</w:t>
      </w:r>
      <w:r w:rsidR="00C17A61">
        <w:rPr>
          <w:rFonts w:ascii="Arial" w:eastAsiaTheme="minorHAnsi" w:hAnsi="Arial" w:cs="Arial"/>
          <w:lang w:eastAsia="en-US"/>
        </w:rPr>
        <w:t>, darunter Medien und die Öffentlichkeit,</w:t>
      </w:r>
      <w:r w:rsidR="00D74D12">
        <w:rPr>
          <w:rFonts w:ascii="Arial" w:eastAsiaTheme="minorHAnsi" w:hAnsi="Arial" w:cs="Arial"/>
          <w:lang w:eastAsia="en-US"/>
        </w:rPr>
        <w:t xml:space="preserve"> auf</w:t>
      </w:r>
      <w:r w:rsidR="00C17A61">
        <w:rPr>
          <w:rFonts w:ascii="Arial" w:eastAsiaTheme="minorHAnsi" w:hAnsi="Arial" w:cs="Arial"/>
          <w:lang w:eastAsia="en-US"/>
        </w:rPr>
        <w:t xml:space="preserve"> die Bekanntmachung der EU- Förderung hinzuwirken.</w:t>
      </w:r>
    </w:p>
    <w:p w14:paraId="4602C8A9" w14:textId="77777777" w:rsidR="003D6484" w:rsidRDefault="003D6484" w:rsidP="003D6484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73D8CA97" w14:textId="41FA98E7" w:rsidR="00CE21C5" w:rsidRPr="000A05BD" w:rsidRDefault="00AE6013" w:rsidP="009E0946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0A05BD">
        <w:rPr>
          <w:rFonts w:ascii="Arial" w:eastAsiaTheme="minorHAnsi" w:hAnsi="Arial" w:cs="Arial"/>
          <w:color w:val="000000" w:themeColor="text1"/>
          <w:lang w:eastAsia="en-US"/>
        </w:rPr>
        <w:t>Bei investiven Maßnahmen ab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 eine</w:t>
      </w:r>
      <w:r w:rsidR="003D6484" w:rsidRPr="000A05BD">
        <w:rPr>
          <w:rFonts w:ascii="Arial" w:eastAsiaTheme="minorHAnsi" w:hAnsi="Arial" w:cs="Arial"/>
          <w:color w:val="000000" w:themeColor="text1"/>
          <w:lang w:eastAsia="en-US"/>
        </w:rPr>
        <w:t>m</w:t>
      </w:r>
      <w:r w:rsidR="006133A5" w:rsidRPr="000A05B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  <w:r w:rsidR="001466A4" w:rsidRPr="000A05B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Gesamtkostenbetrag des Vorhabens </w:t>
      </w:r>
      <w:r w:rsidR="006D2051" w:rsidRPr="000A05B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von </w:t>
      </w:r>
      <w:r w:rsidR="001466A4" w:rsidRPr="000A05BD">
        <w:rPr>
          <w:rFonts w:ascii="Arial" w:eastAsiaTheme="minorHAnsi" w:hAnsi="Arial" w:cs="Arial"/>
          <w:b/>
          <w:color w:val="000000" w:themeColor="text1"/>
          <w:lang w:eastAsia="en-US"/>
        </w:rPr>
        <w:t>10</w:t>
      </w:r>
      <w:r w:rsidR="00CE21C5" w:rsidRPr="000A05BD">
        <w:rPr>
          <w:rFonts w:ascii="Arial" w:eastAsiaTheme="minorHAnsi" w:hAnsi="Arial" w:cs="Arial"/>
          <w:b/>
          <w:color w:val="000000" w:themeColor="text1"/>
          <w:lang w:eastAsia="en-US"/>
        </w:rPr>
        <w:t xml:space="preserve">0.000 EURO 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>werden vom SM</w:t>
      </w:r>
      <w:r w:rsidR="006232DF" w:rsidRPr="000A05BD">
        <w:rPr>
          <w:rFonts w:ascii="Arial" w:eastAsiaTheme="minorHAnsi" w:hAnsi="Arial" w:cs="Arial"/>
          <w:color w:val="000000" w:themeColor="text1"/>
          <w:lang w:eastAsia="en-US"/>
        </w:rPr>
        <w:t>EK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UL </w:t>
      </w:r>
      <w:r w:rsidR="005B38D5" w:rsidRPr="000A05BD">
        <w:rPr>
          <w:rFonts w:ascii="Arial" w:eastAsiaTheme="minorHAnsi" w:hAnsi="Arial" w:cs="Arial"/>
          <w:b/>
          <w:color w:val="000000" w:themeColor="text1"/>
          <w:lang w:eastAsia="en-US"/>
        </w:rPr>
        <w:t>Informations</w:t>
      </w:r>
      <w:r w:rsidR="00CE21C5" w:rsidRPr="000A05BD">
        <w:rPr>
          <w:rFonts w:ascii="Arial" w:eastAsiaTheme="minorHAnsi" w:hAnsi="Arial" w:cs="Arial"/>
          <w:b/>
          <w:color w:val="000000" w:themeColor="text1"/>
          <w:lang w:eastAsia="en-US"/>
        </w:rPr>
        <w:t>tafeln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 bereitgestellt, die auf die Förderung durch den EMF</w:t>
      </w:r>
      <w:r w:rsidR="00E52924" w:rsidRPr="000A05BD">
        <w:rPr>
          <w:rFonts w:ascii="Arial" w:eastAsiaTheme="minorHAnsi" w:hAnsi="Arial" w:cs="Arial"/>
          <w:color w:val="000000" w:themeColor="text1"/>
          <w:lang w:eastAsia="en-US"/>
        </w:rPr>
        <w:t>A</w:t>
      </w:r>
      <w:r w:rsidR="00692739" w:rsidRPr="000A05BD">
        <w:rPr>
          <w:rFonts w:ascii="Arial" w:eastAsiaTheme="minorHAnsi" w:hAnsi="Arial" w:cs="Arial"/>
          <w:color w:val="000000" w:themeColor="text1"/>
          <w:lang w:eastAsia="en-US"/>
        </w:rPr>
        <w:t>F in der Förderperiode 2021 - 2027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1E4AE6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und auf die Mitfinanzierung mit </w:t>
      </w:r>
      <w:r w:rsidR="00760B90">
        <w:rPr>
          <w:rFonts w:ascii="Arial" w:eastAsiaTheme="minorHAnsi" w:hAnsi="Arial" w:cs="Arial"/>
          <w:color w:val="000000" w:themeColor="text1"/>
          <w:lang w:eastAsia="en-US"/>
        </w:rPr>
        <w:t xml:space="preserve">sächsischen </w:t>
      </w:r>
      <w:r w:rsidR="001E4AE6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Steuermitteln 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verweisen. Die </w:t>
      </w:r>
      <w:r w:rsidR="006A3DBF" w:rsidRPr="000A05BD">
        <w:rPr>
          <w:rFonts w:ascii="Arial" w:eastAsiaTheme="minorHAnsi" w:hAnsi="Arial" w:cs="Arial"/>
          <w:color w:val="000000" w:themeColor="text1"/>
          <w:lang w:eastAsia="en-US"/>
        </w:rPr>
        <w:t>Tafeln werden mit dem Zuwendung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sbescheid </w:t>
      </w:r>
      <w:r w:rsidR="006A3DBF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durch die SAB 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direkt an den Begünstigten versandt und sind ab diesem Zeitpunkt </w:t>
      </w:r>
      <w:r w:rsidR="001466A4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vom Begünstigten am Ort der Förderung 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>an eine</w:t>
      </w:r>
      <w:r w:rsidR="00760B90">
        <w:rPr>
          <w:rFonts w:ascii="Arial" w:eastAsiaTheme="minorHAnsi" w:hAnsi="Arial" w:cs="Arial"/>
          <w:color w:val="000000" w:themeColor="text1"/>
          <w:lang w:eastAsia="en-US"/>
        </w:rPr>
        <w:t>r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 für die Öffentlichkeit gut sichtbaren </w:t>
      </w:r>
      <w:r w:rsidR="001466A4"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Stelle </w:t>
      </w:r>
      <w:r w:rsidRPr="000A05BD">
        <w:rPr>
          <w:rFonts w:ascii="Arial" w:eastAsiaTheme="minorHAnsi" w:hAnsi="Arial" w:cs="Arial"/>
          <w:color w:val="000000" w:themeColor="text1"/>
          <w:lang w:eastAsia="en-US"/>
        </w:rPr>
        <w:t xml:space="preserve">für die Dauer der Zweckbindungsfrist </w:t>
      </w:r>
      <w:r w:rsidR="00CE21C5" w:rsidRPr="000A05BD">
        <w:rPr>
          <w:rFonts w:ascii="Arial" w:eastAsiaTheme="minorHAnsi" w:hAnsi="Arial" w:cs="Arial"/>
          <w:color w:val="000000" w:themeColor="text1"/>
          <w:lang w:eastAsia="en-US"/>
        </w:rPr>
        <w:t>verpflichtend anzubringen (z. B. im Eingangsbereich eines Gebäudes oder des Betriebes).</w:t>
      </w:r>
    </w:p>
    <w:p w14:paraId="5EE102D5" w14:textId="77777777" w:rsidR="00C17A61" w:rsidRDefault="00C17A61" w:rsidP="00C17A6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79368882" w14:textId="258343FE" w:rsidR="001279E0" w:rsidRPr="009C186C" w:rsidRDefault="00C17A61" w:rsidP="00CA5684">
      <w:pPr>
        <w:pStyle w:val="Listenabsatz"/>
        <w:numPr>
          <w:ilvl w:val="0"/>
          <w:numId w:val="15"/>
        </w:numPr>
        <w:spacing w:after="200" w:line="276" w:lineRule="auto"/>
        <w:ind w:left="714" w:hanging="357"/>
        <w:jc w:val="both"/>
        <w:rPr>
          <w:rFonts w:ascii="Arial" w:eastAsiaTheme="minorHAnsi" w:hAnsi="Arial" w:cs="Arial"/>
          <w:lang w:eastAsia="en-US"/>
        </w:rPr>
      </w:pPr>
      <w:r w:rsidRPr="009C186C">
        <w:rPr>
          <w:rFonts w:ascii="Arial" w:eastAsiaTheme="minorHAnsi" w:hAnsi="Arial" w:cs="Arial"/>
          <w:lang w:eastAsia="en-US"/>
        </w:rPr>
        <w:t xml:space="preserve">Bei </w:t>
      </w:r>
      <w:r w:rsidR="00D74D12" w:rsidRPr="009C186C">
        <w:rPr>
          <w:rFonts w:ascii="Arial" w:eastAsiaTheme="minorHAnsi" w:hAnsi="Arial" w:cs="Arial"/>
          <w:lang w:eastAsia="en-US"/>
        </w:rPr>
        <w:t xml:space="preserve">investiven Vorhaben, die einen Gesamtkostenbetrag von 100.000 EURO unterschreiten </w:t>
      </w:r>
      <w:r w:rsidR="001279E0" w:rsidRPr="009C186C">
        <w:rPr>
          <w:rFonts w:ascii="Arial" w:eastAsiaTheme="minorHAnsi" w:hAnsi="Arial" w:cs="Arial"/>
          <w:lang w:eastAsia="en-US"/>
        </w:rPr>
        <w:t>oder</w:t>
      </w:r>
      <w:r w:rsidR="001279E0">
        <w:t xml:space="preserve"> </w:t>
      </w:r>
      <w:r w:rsidR="001279E0" w:rsidRPr="009C186C">
        <w:rPr>
          <w:rFonts w:ascii="Arial" w:eastAsiaTheme="minorHAnsi" w:hAnsi="Arial" w:cs="Arial"/>
          <w:lang w:eastAsia="en-US"/>
        </w:rPr>
        <w:t>Vorhaben, die keine materiellen Investitionen umfassen</w:t>
      </w:r>
      <w:r w:rsidR="00355B25">
        <w:rPr>
          <w:rFonts w:ascii="Arial" w:eastAsiaTheme="minorHAnsi" w:hAnsi="Arial" w:cs="Arial"/>
          <w:lang w:eastAsia="en-US"/>
        </w:rPr>
        <w:t>,</w:t>
      </w:r>
      <w:r w:rsidR="001279E0" w:rsidRPr="009C186C">
        <w:rPr>
          <w:rFonts w:ascii="Arial" w:eastAsiaTheme="minorHAnsi" w:hAnsi="Arial" w:cs="Arial"/>
          <w:lang w:eastAsia="en-US"/>
        </w:rPr>
        <w:t xml:space="preserve"> ist durch den Begünstigten</w:t>
      </w:r>
      <w:r w:rsidR="009C186C">
        <w:rPr>
          <w:rFonts w:ascii="Arial" w:eastAsiaTheme="minorHAnsi" w:hAnsi="Arial" w:cs="Arial"/>
          <w:lang w:eastAsia="en-US"/>
        </w:rPr>
        <w:t>, soweit möglich</w:t>
      </w:r>
      <w:r w:rsidR="009C186C" w:rsidRPr="009C186C">
        <w:rPr>
          <w:rFonts w:eastAsiaTheme="minorHAnsi"/>
          <w:vertAlign w:val="superscript"/>
        </w:rPr>
        <w:footnoteReference w:id="1"/>
      </w:r>
      <w:r w:rsidR="009C186C">
        <w:rPr>
          <w:rFonts w:ascii="Arial" w:eastAsiaTheme="minorHAnsi" w:hAnsi="Arial" w:cs="Arial"/>
          <w:lang w:eastAsia="en-US"/>
        </w:rPr>
        <w:t>,</w:t>
      </w:r>
      <w:r w:rsidR="001279E0" w:rsidRPr="009C186C">
        <w:rPr>
          <w:rFonts w:ascii="Arial" w:eastAsiaTheme="minorHAnsi" w:hAnsi="Arial" w:cs="Arial"/>
          <w:lang w:eastAsia="en-US"/>
        </w:rPr>
        <w:t xml:space="preserve"> </w:t>
      </w:r>
      <w:r w:rsidR="009C186C" w:rsidRPr="009C186C">
        <w:rPr>
          <w:rFonts w:ascii="Arial" w:eastAsiaTheme="minorHAnsi" w:hAnsi="Arial" w:cs="Arial"/>
          <w:lang w:eastAsia="en-US"/>
        </w:rPr>
        <w:t xml:space="preserve">mit einem Plakat in der Mindestgröße A3 oder einem gleichwertigen elektronischen Aushang über das Vorhaben und die Unterstützung durch den EMFAF zu informieren. </w:t>
      </w:r>
    </w:p>
    <w:p w14:paraId="3C1FC8FB" w14:textId="77777777" w:rsidR="001279E0" w:rsidRPr="001279E0" w:rsidRDefault="001279E0" w:rsidP="001279E0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2A6E1270" w14:textId="77777777" w:rsidR="00DD7DD6" w:rsidRDefault="00D74D12" w:rsidP="00DD7DD6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Bei allen weiteren </w:t>
      </w:r>
      <w:r w:rsidR="00DD7DD6" w:rsidRPr="00DD7DD6">
        <w:rPr>
          <w:rFonts w:ascii="Arial" w:eastAsiaTheme="minorHAnsi" w:hAnsi="Arial" w:cs="Arial"/>
          <w:lang w:eastAsia="en-US"/>
        </w:rPr>
        <w:t xml:space="preserve">Informations- und Kommunikationsmaßnahmen </w:t>
      </w:r>
      <w:r>
        <w:rPr>
          <w:rFonts w:ascii="Arial" w:eastAsiaTheme="minorHAnsi" w:hAnsi="Arial" w:cs="Arial"/>
          <w:lang w:eastAsia="en-US"/>
        </w:rPr>
        <w:t xml:space="preserve">ist </w:t>
      </w:r>
      <w:r w:rsidR="00DD7DD6" w:rsidRPr="00DD7DD6">
        <w:rPr>
          <w:rFonts w:ascii="Arial" w:eastAsiaTheme="minorHAnsi" w:hAnsi="Arial" w:cs="Arial"/>
          <w:lang w:eastAsia="en-US"/>
        </w:rPr>
        <w:t xml:space="preserve">auf die Förderung des EMFAF und sächsischer Landesmittel hinzuweisen. </w:t>
      </w:r>
      <w:r w:rsidR="00DD7DD6">
        <w:rPr>
          <w:rFonts w:ascii="Arial" w:eastAsiaTheme="minorHAnsi" w:hAnsi="Arial" w:cs="Arial"/>
          <w:lang w:eastAsia="en-US"/>
        </w:rPr>
        <w:t>Es gelten die Vorgaben zur Verwendung des EU-Emblems</w:t>
      </w:r>
      <w:r w:rsidR="00096296">
        <w:rPr>
          <w:rFonts w:ascii="Arial" w:eastAsiaTheme="minorHAnsi" w:hAnsi="Arial" w:cs="Arial"/>
          <w:lang w:eastAsia="en-US"/>
        </w:rPr>
        <w:t xml:space="preserve"> gemäß Anhang IX der VO (EU) 2021/1060</w:t>
      </w:r>
      <w:r w:rsidR="00DD7DD6">
        <w:rPr>
          <w:rFonts w:ascii="Arial" w:eastAsiaTheme="minorHAnsi" w:hAnsi="Arial" w:cs="Arial"/>
          <w:lang w:eastAsia="en-US"/>
        </w:rPr>
        <w:t>.</w:t>
      </w:r>
    </w:p>
    <w:p w14:paraId="5BC61094" w14:textId="77777777" w:rsidR="00F75489" w:rsidRPr="00F75489" w:rsidRDefault="00F75489" w:rsidP="00F75489">
      <w:pPr>
        <w:pStyle w:val="Listenabsatz"/>
        <w:rPr>
          <w:rFonts w:ascii="Arial" w:eastAsiaTheme="minorHAnsi" w:hAnsi="Arial" w:cs="Arial"/>
          <w:lang w:eastAsia="en-US"/>
        </w:rPr>
      </w:pPr>
    </w:p>
    <w:p w14:paraId="5876D8F4" w14:textId="77777777" w:rsidR="00F75489" w:rsidRPr="00DD7DD6" w:rsidRDefault="00F75489" w:rsidP="00DD7DD6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Die Begünstigten sind verpflichtet</w:t>
      </w:r>
      <w:r w:rsidR="00BD7811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erstelltes Informations- und Kommunikationsmaterial</w:t>
      </w:r>
      <w:r w:rsidR="00BD7811">
        <w:rPr>
          <w:rFonts w:ascii="Arial" w:eastAsiaTheme="minorHAnsi" w:hAnsi="Arial" w:cs="Arial"/>
          <w:lang w:eastAsia="en-US"/>
        </w:rPr>
        <w:t xml:space="preserve"> auf Ersuchen der Verwaltungsbehörde unentgeltlich zur Nutzung zur Verfügung zu stellen</w:t>
      </w:r>
      <w:r w:rsidR="007E2E3B">
        <w:rPr>
          <w:rFonts w:ascii="Arial" w:eastAsiaTheme="minorHAnsi" w:hAnsi="Arial" w:cs="Arial"/>
          <w:lang w:eastAsia="en-US"/>
        </w:rPr>
        <w:t>,</w:t>
      </w:r>
      <w:r w:rsidR="00BD7811">
        <w:rPr>
          <w:rFonts w:ascii="Arial" w:eastAsiaTheme="minorHAnsi" w:hAnsi="Arial" w:cs="Arial"/>
          <w:lang w:eastAsia="en-US"/>
        </w:rPr>
        <w:t xml:space="preserve"> sofern damit keine erheblichen Zusatzkosten entstehen.</w:t>
      </w:r>
    </w:p>
    <w:p w14:paraId="626DE4A7" w14:textId="77777777" w:rsidR="00C17A61" w:rsidRDefault="00C17A61" w:rsidP="00DD7DD6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2CE9B69B" w14:textId="77777777" w:rsidR="00C17A61" w:rsidRPr="00C17A61" w:rsidRDefault="00C17A61" w:rsidP="00C17A61">
      <w:pPr>
        <w:pStyle w:val="Listenabsatz"/>
        <w:numPr>
          <w:ilvl w:val="0"/>
          <w:numId w:val="15"/>
        </w:num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17A61">
        <w:rPr>
          <w:rFonts w:ascii="Arial" w:eastAsiaTheme="minorHAnsi" w:hAnsi="Arial" w:cs="Arial"/>
          <w:lang w:eastAsia="en-US"/>
        </w:rPr>
        <w:t xml:space="preserve">Die Nichteinhaltung von Informations- und Kommunikationspflichten kann zur Rückforderung von </w:t>
      </w:r>
      <w:r w:rsidR="00ED37FF">
        <w:rPr>
          <w:rFonts w:ascii="Arial" w:eastAsiaTheme="minorHAnsi" w:hAnsi="Arial" w:cs="Arial"/>
          <w:lang w:eastAsia="en-US"/>
        </w:rPr>
        <w:t>bis zu 3</w:t>
      </w:r>
      <w:r w:rsidRPr="00C17A61">
        <w:rPr>
          <w:rFonts w:ascii="Arial" w:eastAsiaTheme="minorHAnsi" w:hAnsi="Arial" w:cs="Arial"/>
          <w:lang w:eastAsia="en-US"/>
        </w:rPr>
        <w:t>% der Fördermittel führen.</w:t>
      </w:r>
    </w:p>
    <w:p w14:paraId="1D0F2D48" w14:textId="77777777" w:rsidR="00C17A61" w:rsidRDefault="00C17A61" w:rsidP="00C17A6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6A48D5E1" w14:textId="77777777" w:rsidR="00C1579A" w:rsidRDefault="00C1579A" w:rsidP="00C17A6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74217D2" w14:textId="77777777" w:rsidR="00C1579A" w:rsidRDefault="00C1579A" w:rsidP="00C17A6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0D98892A" w14:textId="77777777" w:rsidR="00C1579A" w:rsidRDefault="00C1579A" w:rsidP="00C17A61">
      <w:pPr>
        <w:pStyle w:val="Listenabsatz"/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14:paraId="2FD2DABD" w14:textId="77777777" w:rsidR="009C186C" w:rsidRPr="00EB1675" w:rsidRDefault="008A0B4A" w:rsidP="009C186C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 xml:space="preserve">Vorgaben zur Verwendung des </w:t>
      </w:r>
      <w:r w:rsidR="009C186C">
        <w:rPr>
          <w:rFonts w:ascii="Arial" w:eastAsiaTheme="minorHAnsi" w:hAnsi="Arial" w:cs="Arial"/>
          <w:b/>
          <w:lang w:eastAsia="en-US"/>
        </w:rPr>
        <w:t>Emblems</w:t>
      </w:r>
      <w:r w:rsidR="00096296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b/>
          <w:lang w:eastAsia="en-US"/>
        </w:rPr>
        <w:t>der Europäischen Union</w:t>
      </w:r>
    </w:p>
    <w:p w14:paraId="471E4D44" w14:textId="724AECEA" w:rsidR="00D92412" w:rsidRPr="00355B25" w:rsidRDefault="00D92412" w:rsidP="00C1579A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Für die Erfüllung der I</w:t>
      </w:r>
      <w:r w:rsidR="004C7633">
        <w:rPr>
          <w:rFonts w:ascii="Arial" w:eastAsiaTheme="minorHAnsi" w:hAnsi="Arial" w:cs="Arial"/>
          <w:lang w:eastAsia="en-US"/>
        </w:rPr>
        <w:t>nfo</w:t>
      </w:r>
      <w:r>
        <w:rPr>
          <w:rFonts w:ascii="Arial" w:eastAsiaTheme="minorHAnsi" w:hAnsi="Arial" w:cs="Arial"/>
          <w:lang w:eastAsia="en-US"/>
        </w:rPr>
        <w:t xml:space="preserve">rmations- </w:t>
      </w:r>
      <w:r w:rsidR="00C1579A">
        <w:rPr>
          <w:rFonts w:ascii="Arial" w:eastAsiaTheme="minorHAnsi" w:hAnsi="Arial" w:cs="Arial"/>
          <w:lang w:eastAsia="en-US"/>
        </w:rPr>
        <w:t>und Kommunikationsvorgaben stehen</w:t>
      </w:r>
      <w:r>
        <w:rPr>
          <w:rFonts w:ascii="Arial" w:eastAsiaTheme="minorHAnsi" w:hAnsi="Arial" w:cs="Arial"/>
          <w:lang w:eastAsia="en-US"/>
        </w:rPr>
        <w:t xml:space="preserve"> </w:t>
      </w:r>
      <w:r w:rsidRPr="00355B25">
        <w:rPr>
          <w:rFonts w:ascii="Arial" w:eastAsiaTheme="minorHAnsi" w:hAnsi="Arial" w:cs="Arial"/>
          <w:lang w:eastAsia="en-US"/>
        </w:rPr>
        <w:t xml:space="preserve">Ihnen </w:t>
      </w:r>
      <w:r w:rsidR="0060445D" w:rsidRPr="00355B25">
        <w:rPr>
          <w:rFonts w:ascii="Arial" w:hAnsi="Arial" w:cs="Arial"/>
          <w:shd w:val="clear" w:color="auto" w:fill="FFFFFF"/>
        </w:rPr>
        <w:t xml:space="preserve">Logos und </w:t>
      </w:r>
      <w:proofErr w:type="spellStart"/>
      <w:r w:rsidR="0060445D" w:rsidRPr="00355B25">
        <w:rPr>
          <w:rFonts w:ascii="Arial" w:hAnsi="Arial" w:cs="Arial"/>
          <w:shd w:val="clear" w:color="auto" w:fill="FFFFFF"/>
        </w:rPr>
        <w:t>Postervorlagen</w:t>
      </w:r>
      <w:proofErr w:type="spellEnd"/>
      <w:r w:rsidR="0060445D" w:rsidRPr="00355B25">
        <w:rPr>
          <w:rFonts w:ascii="Arial" w:hAnsi="Arial" w:cs="Arial"/>
          <w:shd w:val="clear" w:color="auto" w:fill="FFFFFF"/>
        </w:rPr>
        <w:t xml:space="preserve"> für den Förderzeitraum 2021-2027 im Servicebereich des Internetauftrittes der SAB zum Download zur Verfügung.</w:t>
      </w:r>
    </w:p>
    <w:p w14:paraId="708703EA" w14:textId="0BFB42DB" w:rsidR="00096296" w:rsidRDefault="007115C3" w:rsidP="007F185C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Die</w:t>
      </w:r>
      <w:r w:rsidR="00F318E8">
        <w:rPr>
          <w:rFonts w:ascii="Arial" w:eastAsiaTheme="minorHAnsi" w:hAnsi="Arial" w:cs="Arial"/>
          <w:lang w:eastAsia="en-US"/>
        </w:rPr>
        <w:t xml:space="preserve"> </w:t>
      </w:r>
      <w:r w:rsidR="008A0B4A">
        <w:rPr>
          <w:rFonts w:ascii="Arial" w:eastAsiaTheme="minorHAnsi" w:hAnsi="Arial" w:cs="Arial"/>
          <w:lang w:eastAsia="en-US"/>
        </w:rPr>
        <w:t>Logo</w:t>
      </w:r>
      <w:r>
        <w:rPr>
          <w:rFonts w:ascii="Arial" w:eastAsiaTheme="minorHAnsi" w:hAnsi="Arial" w:cs="Arial"/>
          <w:lang w:eastAsia="en-US"/>
        </w:rPr>
        <w:t>s</w:t>
      </w:r>
      <w:r w:rsidR="00F318E8">
        <w:rPr>
          <w:rFonts w:ascii="Arial" w:eastAsiaTheme="minorHAnsi" w:hAnsi="Arial" w:cs="Arial"/>
          <w:lang w:eastAsia="en-US"/>
        </w:rPr>
        <w:t xml:space="preserve"> </w:t>
      </w:r>
      <w:r w:rsidR="00F318E8" w:rsidRPr="007F185C">
        <w:rPr>
          <w:rFonts w:ascii="Arial" w:eastAsiaTheme="minorHAnsi" w:hAnsi="Arial" w:cs="Arial"/>
          <w:lang w:eastAsia="en-US"/>
        </w:rPr>
        <w:t>ba</w:t>
      </w:r>
      <w:r>
        <w:rPr>
          <w:rFonts w:ascii="Arial" w:eastAsiaTheme="minorHAnsi" w:hAnsi="Arial" w:cs="Arial"/>
          <w:lang w:eastAsia="en-US"/>
        </w:rPr>
        <w:t>sieren</w:t>
      </w:r>
      <w:r w:rsidR="00F318E8" w:rsidRPr="00F318E8">
        <w:rPr>
          <w:rFonts w:ascii="Arial" w:eastAsiaTheme="minorHAnsi" w:hAnsi="Arial" w:cs="Arial"/>
          <w:lang w:eastAsia="en-US"/>
        </w:rPr>
        <w:t xml:space="preserve"> </w:t>
      </w:r>
      <w:r w:rsidR="00F318E8" w:rsidRPr="007F185C">
        <w:rPr>
          <w:rFonts w:ascii="Arial" w:eastAsiaTheme="minorHAnsi" w:hAnsi="Arial" w:cs="Arial"/>
          <w:lang w:eastAsia="en-US"/>
        </w:rPr>
        <w:t>auf festgelegten grafischen Standards</w:t>
      </w:r>
      <w:r w:rsidR="00F421AD">
        <w:rPr>
          <w:rFonts w:ascii="Arial" w:eastAsiaTheme="minorHAnsi" w:hAnsi="Arial" w:cs="Arial"/>
          <w:lang w:eastAsia="en-US"/>
        </w:rPr>
        <w:t xml:space="preserve"> </w:t>
      </w:r>
      <w:r w:rsidR="00F318E8">
        <w:rPr>
          <w:rFonts w:ascii="Arial" w:eastAsiaTheme="minorHAnsi" w:hAnsi="Arial" w:cs="Arial"/>
          <w:lang w:eastAsia="en-US"/>
        </w:rPr>
        <w:t>und</w:t>
      </w:r>
      <w:r w:rsidR="00B53D7F">
        <w:rPr>
          <w:rFonts w:ascii="Arial" w:eastAsiaTheme="minorHAnsi" w:hAnsi="Arial" w:cs="Arial"/>
          <w:lang w:eastAsia="en-US"/>
        </w:rPr>
        <w:t xml:space="preserve"> besteh</w:t>
      </w:r>
      <w:r>
        <w:rPr>
          <w:rFonts w:ascii="Arial" w:eastAsiaTheme="minorHAnsi" w:hAnsi="Arial" w:cs="Arial"/>
          <w:lang w:eastAsia="en-US"/>
        </w:rPr>
        <w:t>en</w:t>
      </w:r>
      <w:r w:rsidR="00B53D7F">
        <w:rPr>
          <w:rFonts w:ascii="Arial" w:eastAsiaTheme="minorHAnsi" w:hAnsi="Arial" w:cs="Arial"/>
          <w:lang w:eastAsia="en-US"/>
        </w:rPr>
        <w:t xml:space="preserve"> aus</w:t>
      </w:r>
      <w:r w:rsidR="008A0B4A">
        <w:rPr>
          <w:rFonts w:ascii="Arial" w:eastAsiaTheme="minorHAnsi" w:hAnsi="Arial" w:cs="Arial"/>
          <w:lang w:eastAsia="en-US"/>
        </w:rPr>
        <w:t xml:space="preserve"> </w:t>
      </w:r>
      <w:r w:rsidR="00D92412">
        <w:rPr>
          <w:rFonts w:ascii="Arial" w:eastAsiaTheme="minorHAnsi" w:hAnsi="Arial" w:cs="Arial"/>
          <w:lang w:eastAsia="en-US"/>
        </w:rPr>
        <w:t xml:space="preserve">dem </w:t>
      </w:r>
      <w:r w:rsidR="00096296">
        <w:rPr>
          <w:rFonts w:ascii="Arial" w:eastAsiaTheme="minorHAnsi" w:hAnsi="Arial" w:cs="Arial"/>
          <w:lang w:eastAsia="en-US"/>
        </w:rPr>
        <w:t>Emblem</w:t>
      </w:r>
      <w:r w:rsidR="008A0B4A">
        <w:rPr>
          <w:rFonts w:ascii="Arial" w:eastAsiaTheme="minorHAnsi" w:hAnsi="Arial" w:cs="Arial"/>
          <w:lang w:eastAsia="en-US"/>
        </w:rPr>
        <w:t xml:space="preserve"> der </w:t>
      </w:r>
      <w:r w:rsidR="00D92412">
        <w:rPr>
          <w:rFonts w:ascii="Arial" w:eastAsiaTheme="minorHAnsi" w:hAnsi="Arial" w:cs="Arial"/>
          <w:lang w:eastAsia="en-US"/>
        </w:rPr>
        <w:t xml:space="preserve">Europäischen </w:t>
      </w:r>
      <w:r w:rsidR="008A0B4A">
        <w:rPr>
          <w:rFonts w:ascii="Arial" w:eastAsiaTheme="minorHAnsi" w:hAnsi="Arial" w:cs="Arial"/>
          <w:lang w:eastAsia="en-US"/>
        </w:rPr>
        <w:t>Union</w:t>
      </w:r>
      <w:r w:rsidR="00F833A6">
        <w:rPr>
          <w:rFonts w:ascii="Arial" w:eastAsiaTheme="minorHAnsi" w:hAnsi="Arial" w:cs="Arial"/>
          <w:lang w:eastAsia="en-US"/>
        </w:rPr>
        <w:t xml:space="preserve"> </w:t>
      </w:r>
      <w:r w:rsidR="00B53D7F">
        <w:rPr>
          <w:rFonts w:ascii="Arial" w:eastAsiaTheme="minorHAnsi" w:hAnsi="Arial" w:cs="Arial"/>
          <w:lang w:eastAsia="en-US"/>
        </w:rPr>
        <w:t xml:space="preserve">inklusive </w:t>
      </w:r>
      <w:r w:rsidR="008A0B4A">
        <w:rPr>
          <w:rFonts w:ascii="Arial" w:eastAsiaTheme="minorHAnsi" w:hAnsi="Arial" w:cs="Arial"/>
          <w:lang w:eastAsia="en-US"/>
        </w:rPr>
        <w:t>de</w:t>
      </w:r>
      <w:r w:rsidR="00355B25">
        <w:rPr>
          <w:rFonts w:ascii="Arial" w:eastAsiaTheme="minorHAnsi" w:hAnsi="Arial" w:cs="Arial"/>
          <w:lang w:eastAsia="en-US"/>
        </w:rPr>
        <w:t>s</w:t>
      </w:r>
      <w:r w:rsidR="008A0B4A">
        <w:rPr>
          <w:rFonts w:ascii="Arial" w:eastAsiaTheme="minorHAnsi" w:hAnsi="Arial" w:cs="Arial"/>
          <w:lang w:eastAsia="en-US"/>
        </w:rPr>
        <w:t xml:space="preserve"> Hinweis</w:t>
      </w:r>
      <w:r w:rsidR="00355B25">
        <w:rPr>
          <w:rFonts w:ascii="Arial" w:eastAsiaTheme="minorHAnsi" w:hAnsi="Arial" w:cs="Arial"/>
          <w:lang w:eastAsia="en-US"/>
        </w:rPr>
        <w:t>es</w:t>
      </w:r>
      <w:r w:rsidR="008A0B4A">
        <w:rPr>
          <w:rFonts w:ascii="Arial" w:eastAsiaTheme="minorHAnsi" w:hAnsi="Arial" w:cs="Arial"/>
          <w:lang w:eastAsia="en-US"/>
        </w:rPr>
        <w:t xml:space="preserve"> „Kofinanziert von der Europäischen Union“</w:t>
      </w:r>
      <w:r w:rsidR="00D92412">
        <w:rPr>
          <w:rFonts w:ascii="Arial" w:eastAsiaTheme="minorHAnsi" w:hAnsi="Arial" w:cs="Arial"/>
          <w:lang w:eastAsia="en-US"/>
        </w:rPr>
        <w:t>.</w:t>
      </w:r>
    </w:p>
    <w:p w14:paraId="06AE1C86" w14:textId="6E4BDA03" w:rsidR="00D92412" w:rsidRDefault="007115C3" w:rsidP="008A0B4A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Die</w:t>
      </w:r>
      <w:r w:rsidR="00096296">
        <w:rPr>
          <w:rFonts w:ascii="Arial" w:eastAsiaTheme="minorHAnsi" w:hAnsi="Arial" w:cs="Arial"/>
          <w:lang w:eastAsia="en-US"/>
        </w:rPr>
        <w:t xml:space="preserve"> Logo</w:t>
      </w:r>
      <w:r>
        <w:rPr>
          <w:rFonts w:ascii="Arial" w:eastAsiaTheme="minorHAnsi" w:hAnsi="Arial" w:cs="Arial"/>
          <w:lang w:eastAsia="en-US"/>
        </w:rPr>
        <w:t>s</w:t>
      </w:r>
      <w:r w:rsidR="00096296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sind </w:t>
      </w:r>
      <w:r w:rsidR="008A0B4A">
        <w:rPr>
          <w:rFonts w:ascii="Arial" w:eastAsiaTheme="minorHAnsi" w:hAnsi="Arial" w:cs="Arial"/>
          <w:lang w:eastAsia="en-US"/>
        </w:rPr>
        <w:t xml:space="preserve">deutlich sichtbar für die Öffentlichkeit </w:t>
      </w:r>
      <w:r w:rsidR="00D92412">
        <w:rPr>
          <w:rFonts w:ascii="Arial" w:eastAsiaTheme="minorHAnsi" w:hAnsi="Arial" w:cs="Arial"/>
          <w:lang w:eastAsia="en-US"/>
        </w:rPr>
        <w:t>in den unter 1</w:t>
      </w:r>
      <w:r w:rsidR="007E2E3B">
        <w:rPr>
          <w:rFonts w:ascii="Arial" w:eastAsiaTheme="minorHAnsi" w:hAnsi="Arial" w:cs="Arial"/>
          <w:lang w:eastAsia="en-US"/>
        </w:rPr>
        <w:t>.</w:t>
      </w:r>
      <w:r w:rsidR="00D92412">
        <w:rPr>
          <w:rFonts w:ascii="Arial" w:eastAsiaTheme="minorHAnsi" w:hAnsi="Arial" w:cs="Arial"/>
          <w:lang w:eastAsia="en-US"/>
        </w:rPr>
        <w:t xml:space="preserve"> aufgeführten M</w:t>
      </w:r>
      <w:r w:rsidR="004C7633">
        <w:rPr>
          <w:rFonts w:ascii="Arial" w:eastAsiaTheme="minorHAnsi" w:hAnsi="Arial" w:cs="Arial"/>
          <w:lang w:eastAsia="en-US"/>
        </w:rPr>
        <w:t>edien und den</w:t>
      </w:r>
      <w:r w:rsidR="00D92412">
        <w:rPr>
          <w:rFonts w:ascii="Arial" w:eastAsiaTheme="minorHAnsi" w:hAnsi="Arial" w:cs="Arial"/>
          <w:lang w:eastAsia="en-US"/>
        </w:rPr>
        <w:t xml:space="preserve"> unter 2</w:t>
      </w:r>
      <w:r w:rsidR="007E2E3B">
        <w:rPr>
          <w:rFonts w:ascii="Arial" w:eastAsiaTheme="minorHAnsi" w:hAnsi="Arial" w:cs="Arial"/>
          <w:lang w:eastAsia="en-US"/>
        </w:rPr>
        <w:t>.</w:t>
      </w:r>
      <w:r w:rsidR="00D92412">
        <w:rPr>
          <w:rFonts w:ascii="Arial" w:eastAsiaTheme="minorHAnsi" w:hAnsi="Arial" w:cs="Arial"/>
          <w:lang w:eastAsia="en-US"/>
        </w:rPr>
        <w:t xml:space="preserve"> genannten </w:t>
      </w:r>
      <w:r w:rsidR="008A0B4A">
        <w:rPr>
          <w:rFonts w:ascii="Arial" w:eastAsiaTheme="minorHAnsi" w:hAnsi="Arial" w:cs="Arial"/>
          <w:lang w:eastAsia="en-US"/>
        </w:rPr>
        <w:t>Kommunikationsmaterial</w:t>
      </w:r>
      <w:r w:rsidR="00D92412">
        <w:rPr>
          <w:rFonts w:ascii="Arial" w:eastAsiaTheme="minorHAnsi" w:hAnsi="Arial" w:cs="Arial"/>
          <w:lang w:eastAsia="en-US"/>
        </w:rPr>
        <w:t xml:space="preserve">ien zu verwenden. </w:t>
      </w:r>
    </w:p>
    <w:p w14:paraId="6089058A" w14:textId="77777777" w:rsidR="00F01548" w:rsidRDefault="00D92412" w:rsidP="004C7633">
      <w:pPr>
        <w:spacing w:after="20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Werden weitere Logos</w:t>
      </w:r>
      <w:r w:rsidRPr="00D92412">
        <w:rPr>
          <w:rFonts w:ascii="Arial" w:eastAsiaTheme="minorHAnsi" w:hAnsi="Arial" w:cs="Arial"/>
          <w:lang w:eastAsia="en-US"/>
        </w:rPr>
        <w:t xml:space="preserve"> dargestellt, so muss das </w:t>
      </w:r>
      <w:r w:rsidR="004C7633">
        <w:rPr>
          <w:rFonts w:ascii="Arial" w:eastAsiaTheme="minorHAnsi" w:hAnsi="Arial" w:cs="Arial"/>
          <w:lang w:eastAsia="en-US"/>
        </w:rPr>
        <w:t>EU-</w:t>
      </w:r>
      <w:r w:rsidRPr="00D92412">
        <w:rPr>
          <w:rFonts w:ascii="Arial" w:eastAsiaTheme="minorHAnsi" w:hAnsi="Arial" w:cs="Arial"/>
          <w:lang w:eastAsia="en-US"/>
        </w:rPr>
        <w:t>Logo mindestens genauso hoch bzw. breit wie das größte der anderen Logos sein. Abgesehen von dem Emblem</w:t>
      </w:r>
      <w:r w:rsidR="004C7633">
        <w:rPr>
          <w:rFonts w:ascii="Arial" w:eastAsiaTheme="minorHAnsi" w:hAnsi="Arial" w:cs="Arial"/>
          <w:lang w:eastAsia="en-US"/>
        </w:rPr>
        <w:t xml:space="preserve"> der Union oder </w:t>
      </w:r>
      <w:r w:rsidR="00BD7811">
        <w:rPr>
          <w:rFonts w:ascii="Arial" w:eastAsiaTheme="minorHAnsi" w:hAnsi="Arial" w:cs="Arial"/>
          <w:lang w:eastAsia="en-US"/>
        </w:rPr>
        <w:t>dem Logo darf kein andere</w:t>
      </w:r>
      <w:r w:rsidR="007E2E3B">
        <w:rPr>
          <w:rFonts w:ascii="Arial" w:eastAsiaTheme="minorHAnsi" w:hAnsi="Arial" w:cs="Arial"/>
          <w:lang w:eastAsia="en-US"/>
        </w:rPr>
        <w:t>s</w:t>
      </w:r>
      <w:r w:rsidR="00BD7811">
        <w:rPr>
          <w:rFonts w:ascii="Arial" w:eastAsiaTheme="minorHAnsi" w:hAnsi="Arial" w:cs="Arial"/>
          <w:lang w:eastAsia="en-US"/>
        </w:rPr>
        <w:t xml:space="preserve"> Logo verwendet werden, um auf die Unterstützung durch die Union hinzuweisen.</w:t>
      </w:r>
    </w:p>
    <w:p w14:paraId="03A65634" w14:textId="77777777" w:rsidR="00F01548" w:rsidRDefault="00F01548" w:rsidP="002C1564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14:paraId="1F45BEEB" w14:textId="77777777" w:rsidR="00EB1675" w:rsidRPr="004C7633" w:rsidRDefault="00EB1675" w:rsidP="004C7633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EB1675">
        <w:rPr>
          <w:rFonts w:ascii="Arial" w:eastAsiaTheme="minorHAnsi" w:hAnsi="Arial" w:cs="Arial"/>
          <w:b/>
          <w:lang w:eastAsia="en-US"/>
        </w:rPr>
        <w:t>Transparenz der Förderung</w:t>
      </w:r>
    </w:p>
    <w:p w14:paraId="6522E8F6" w14:textId="1D2EFFB1" w:rsidR="002F4950" w:rsidRPr="00EB1675" w:rsidRDefault="00EB1675" w:rsidP="00EB1675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B1675">
        <w:rPr>
          <w:rFonts w:ascii="Arial" w:eastAsiaTheme="minorHAnsi" w:hAnsi="Arial" w:cs="Arial"/>
          <w:lang w:eastAsia="en-US"/>
        </w:rPr>
        <w:t xml:space="preserve">Zur Wahrung der Transparenz </w:t>
      </w:r>
      <w:r w:rsidR="004C7633">
        <w:rPr>
          <w:rFonts w:ascii="Arial" w:eastAsiaTheme="minorHAnsi" w:hAnsi="Arial" w:cs="Arial"/>
          <w:lang w:eastAsia="en-US"/>
        </w:rPr>
        <w:t xml:space="preserve">erteilen </w:t>
      </w:r>
      <w:r w:rsidRPr="00EB1675">
        <w:rPr>
          <w:rFonts w:ascii="Arial" w:eastAsiaTheme="minorHAnsi" w:hAnsi="Arial" w:cs="Arial"/>
          <w:lang w:eastAsia="en-US"/>
        </w:rPr>
        <w:t xml:space="preserve">die Begünstigten </w:t>
      </w:r>
      <w:r w:rsidR="004C7633">
        <w:rPr>
          <w:rFonts w:ascii="Arial" w:eastAsiaTheme="minorHAnsi" w:hAnsi="Arial" w:cs="Arial"/>
          <w:lang w:eastAsia="en-US"/>
        </w:rPr>
        <w:t xml:space="preserve">mit Einreichung des </w:t>
      </w:r>
      <w:r w:rsidR="008C203A">
        <w:rPr>
          <w:rFonts w:ascii="Arial" w:eastAsiaTheme="minorHAnsi" w:hAnsi="Arial" w:cs="Arial"/>
          <w:lang w:eastAsia="en-US"/>
        </w:rPr>
        <w:t>A</w:t>
      </w:r>
      <w:r w:rsidR="004C7633">
        <w:rPr>
          <w:rFonts w:ascii="Arial" w:eastAsiaTheme="minorHAnsi" w:hAnsi="Arial" w:cs="Arial"/>
          <w:lang w:eastAsia="en-US"/>
        </w:rPr>
        <w:t>ntrags</w:t>
      </w:r>
      <w:r w:rsidR="008D710D">
        <w:rPr>
          <w:rFonts w:ascii="Arial" w:eastAsiaTheme="minorHAnsi" w:hAnsi="Arial" w:cs="Arial"/>
          <w:lang w:eastAsia="en-US"/>
        </w:rPr>
        <w:t xml:space="preserve"> </w:t>
      </w:r>
      <w:r w:rsidR="004C7633">
        <w:rPr>
          <w:rFonts w:ascii="Arial" w:eastAsiaTheme="minorHAnsi" w:hAnsi="Arial" w:cs="Arial"/>
          <w:lang w:eastAsia="en-US"/>
        </w:rPr>
        <w:t xml:space="preserve">ihr </w:t>
      </w:r>
      <w:r w:rsidRPr="00EB1675">
        <w:rPr>
          <w:rFonts w:ascii="Arial" w:eastAsiaTheme="minorHAnsi" w:hAnsi="Arial" w:cs="Arial"/>
          <w:lang w:eastAsia="en-US"/>
        </w:rPr>
        <w:t>Einverständnis</w:t>
      </w:r>
      <w:r w:rsidR="004C7633">
        <w:rPr>
          <w:rFonts w:ascii="Arial" w:eastAsiaTheme="minorHAnsi" w:hAnsi="Arial" w:cs="Arial"/>
          <w:lang w:eastAsia="en-US"/>
        </w:rPr>
        <w:t xml:space="preserve"> zur</w:t>
      </w:r>
      <w:r w:rsidRPr="00EB1675">
        <w:rPr>
          <w:rFonts w:ascii="Arial" w:eastAsiaTheme="minorHAnsi" w:hAnsi="Arial" w:cs="Arial"/>
          <w:lang w:eastAsia="en-US"/>
        </w:rPr>
        <w:t xml:space="preserve"> Veröffentlichung von Min</w:t>
      </w:r>
      <w:r w:rsidR="004C7633">
        <w:rPr>
          <w:rFonts w:ascii="Arial" w:eastAsiaTheme="minorHAnsi" w:hAnsi="Arial" w:cs="Arial"/>
          <w:lang w:eastAsia="en-US"/>
        </w:rPr>
        <w:t xml:space="preserve">destinformationen zu den nach FRL </w:t>
      </w:r>
      <w:proofErr w:type="spellStart"/>
      <w:r w:rsidR="004C7633">
        <w:rPr>
          <w:rFonts w:ascii="Arial" w:eastAsiaTheme="minorHAnsi" w:hAnsi="Arial" w:cs="Arial"/>
          <w:lang w:eastAsia="en-US"/>
        </w:rPr>
        <w:t>AuF</w:t>
      </w:r>
      <w:proofErr w:type="spellEnd"/>
      <w:r w:rsidR="004C7633">
        <w:rPr>
          <w:rFonts w:ascii="Arial" w:eastAsiaTheme="minorHAnsi" w:hAnsi="Arial" w:cs="Arial"/>
          <w:lang w:eastAsia="en-US"/>
        </w:rPr>
        <w:t xml:space="preserve">/2023 </w:t>
      </w:r>
      <w:r w:rsidRPr="00EB1675">
        <w:rPr>
          <w:rFonts w:ascii="Arial" w:eastAsiaTheme="minorHAnsi" w:hAnsi="Arial" w:cs="Arial"/>
          <w:lang w:eastAsia="en-US"/>
        </w:rPr>
        <w:t>geförderten Vorhaben. Diese werden auf der Internetseite zur EMF</w:t>
      </w:r>
      <w:r w:rsidR="004C7633">
        <w:rPr>
          <w:rFonts w:ascii="Arial" w:eastAsiaTheme="minorHAnsi" w:hAnsi="Arial" w:cs="Arial"/>
          <w:lang w:eastAsia="en-US"/>
        </w:rPr>
        <w:t>A</w:t>
      </w:r>
      <w:r w:rsidRPr="00EB1675">
        <w:rPr>
          <w:rFonts w:ascii="Arial" w:eastAsiaTheme="minorHAnsi" w:hAnsi="Arial" w:cs="Arial"/>
          <w:lang w:eastAsia="en-US"/>
        </w:rPr>
        <w:t>F</w:t>
      </w:r>
      <w:r w:rsidR="007E2E3B">
        <w:rPr>
          <w:rFonts w:ascii="Arial" w:eastAsiaTheme="minorHAnsi" w:hAnsi="Arial" w:cs="Arial"/>
          <w:lang w:eastAsia="en-US"/>
        </w:rPr>
        <w:t>-</w:t>
      </w:r>
      <w:r w:rsidRPr="00EB1675">
        <w:rPr>
          <w:rFonts w:ascii="Arial" w:eastAsiaTheme="minorHAnsi" w:hAnsi="Arial" w:cs="Arial"/>
          <w:lang w:eastAsia="en-US"/>
        </w:rPr>
        <w:t>Förderung (</w:t>
      </w:r>
      <w:hyperlink r:id="rId8" w:history="1">
        <w:r w:rsidRPr="008D710D">
          <w:rPr>
            <w:rStyle w:val="Hyperlink"/>
            <w:rFonts w:ascii="Arial" w:eastAsiaTheme="minorHAnsi" w:hAnsi="Arial" w:cs="Arial"/>
            <w:lang w:eastAsia="en-US"/>
          </w:rPr>
          <w:t>http:/www.agrar-fischerei-zahlungen.de</w:t>
        </w:r>
      </w:hyperlink>
      <w:r w:rsidRPr="00EB1675">
        <w:rPr>
          <w:rFonts w:ascii="Arial" w:eastAsiaTheme="minorHAnsi" w:hAnsi="Arial" w:cs="Arial"/>
          <w:lang w:eastAsia="en-US"/>
        </w:rPr>
        <w:t>) tabellarisch veröffentlicht, regelmäßig aktualisiert und somit der Allgemeinheit frei zugänglich gemacht. Folgende Informationen werden dabei veröffentlicht:</w:t>
      </w:r>
    </w:p>
    <w:p w14:paraId="232983FD" w14:textId="0DA6A844" w:rsidR="004228BB" w:rsidRPr="00F973D4" w:rsidRDefault="00EB1675" w:rsidP="00F973D4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EB1675">
        <w:rPr>
          <w:rFonts w:ascii="Arial" w:eastAsiaTheme="minorHAnsi" w:hAnsi="Arial" w:cs="Arial"/>
          <w:noProof/>
        </w:rPr>
        <mc:AlternateContent>
          <mc:Choice Requires="wps">
            <w:drawing>
              <wp:inline distT="0" distB="0" distL="0" distR="0" wp14:anchorId="0AB942DA" wp14:editId="004652AE">
                <wp:extent cx="6229978" cy="1558456"/>
                <wp:effectExtent l="0" t="0" r="19050" b="2286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978" cy="15584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5C146" w14:textId="77777777" w:rsidR="00EB1675" w:rsidRPr="00EB1675" w:rsidRDefault="00EB1675" w:rsidP="0046218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B1675">
                              <w:rPr>
                                <w:rFonts w:ascii="Arial" w:hAnsi="Arial" w:cs="Arial"/>
                              </w:rPr>
                              <w:t xml:space="preserve">Name </w:t>
                            </w:r>
                            <w:r w:rsidR="00862A45">
                              <w:rPr>
                                <w:rFonts w:ascii="Arial" w:hAnsi="Arial" w:cs="Arial"/>
                              </w:rPr>
                              <w:t xml:space="preserve">des Begünstigten </w:t>
                            </w:r>
                            <w:r w:rsidRPr="00EB1675">
                              <w:rPr>
                                <w:rFonts w:ascii="Arial" w:hAnsi="Arial" w:cs="Arial"/>
                              </w:rPr>
                              <w:t>(juristische oder natürliche Person),</w:t>
                            </w:r>
                          </w:p>
                          <w:p w14:paraId="0EA49611" w14:textId="77777777" w:rsidR="00EB1675" w:rsidRDefault="00EB1675" w:rsidP="0046218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B1675">
                              <w:rPr>
                                <w:rFonts w:ascii="Arial" w:hAnsi="Arial" w:cs="Arial"/>
                              </w:rPr>
                              <w:t xml:space="preserve">Bezeichnung des Vorhabens, </w:t>
                            </w:r>
                          </w:p>
                          <w:p w14:paraId="5B1DB269" w14:textId="77777777" w:rsidR="004C7633" w:rsidRDefault="00F75489" w:rsidP="00F75489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EB1675">
                              <w:rPr>
                                <w:rFonts w:ascii="Arial" w:hAnsi="Arial" w:cs="Arial"/>
                              </w:rPr>
                              <w:t>Kurzbeschreibung des Vorhabens,</w:t>
                            </w:r>
                          </w:p>
                          <w:p w14:paraId="1D5254BE" w14:textId="77777777" w:rsidR="00F75489" w:rsidRPr="00F75489" w:rsidRDefault="00F75489" w:rsidP="00F75489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Zweck und erwartete Ergebnisse des Vorhabens</w:t>
                            </w:r>
                            <w:r w:rsidR="007E2E3B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A89B464" w14:textId="77777777" w:rsidR="00E13788" w:rsidRPr="00EB1675" w:rsidRDefault="00E13788" w:rsidP="0046218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Zeitraum des Vorhabens,</w:t>
                            </w:r>
                          </w:p>
                          <w:p w14:paraId="0FDA6973" w14:textId="77777777" w:rsidR="00EB1675" w:rsidRDefault="00F75489" w:rsidP="0046218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Gesamtkosten des Vorhabens</w:t>
                            </w:r>
                            <w:r w:rsidR="00EB1675" w:rsidRPr="00EB1675"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>
                              <w:rPr>
                                <w:rFonts w:ascii="Arial" w:hAnsi="Arial" w:cs="Arial"/>
                              </w:rPr>
                              <w:t>inschließlich Unionsbeteiligung,</w:t>
                            </w:r>
                          </w:p>
                          <w:p w14:paraId="490C23D7" w14:textId="77777777" w:rsidR="00F75489" w:rsidRPr="00EB1675" w:rsidRDefault="00F75489" w:rsidP="00462186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Standortindikator für das Vorhaben</w:t>
                            </w:r>
                            <w:r w:rsidR="007E2E3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B942D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width:490.55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" fillcolor="window" strokeweight=".5pt">
                <v:textbox>
                  <w:txbxContent>
                    <w:p w14:paraId="6515C146" w14:textId="77777777" w:rsidR="00EB1675" w:rsidRPr="00EB1675" w:rsidRDefault="00EB1675" w:rsidP="0046218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EB1675">
                        <w:rPr>
                          <w:rFonts w:ascii="Arial" w:hAnsi="Arial" w:cs="Arial"/>
                        </w:rPr>
                        <w:t xml:space="preserve">Name </w:t>
                      </w:r>
                      <w:r w:rsidR="00862A45">
                        <w:rPr>
                          <w:rFonts w:ascii="Arial" w:hAnsi="Arial" w:cs="Arial"/>
                        </w:rPr>
                        <w:t xml:space="preserve">des Begünstigten </w:t>
                      </w:r>
                      <w:r w:rsidRPr="00EB1675">
                        <w:rPr>
                          <w:rFonts w:ascii="Arial" w:hAnsi="Arial" w:cs="Arial"/>
                        </w:rPr>
                        <w:t>(juristische oder natürliche Person),</w:t>
                      </w:r>
                    </w:p>
                    <w:p w14:paraId="0EA49611" w14:textId="77777777" w:rsidR="00EB1675" w:rsidRDefault="00EB1675" w:rsidP="0046218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EB1675">
                        <w:rPr>
                          <w:rFonts w:ascii="Arial" w:hAnsi="Arial" w:cs="Arial"/>
                        </w:rPr>
                        <w:t xml:space="preserve">Bezeichnung des Vorhabens, </w:t>
                      </w:r>
                    </w:p>
                    <w:p w14:paraId="5B1DB269" w14:textId="77777777" w:rsidR="004C7633" w:rsidRDefault="00F75489" w:rsidP="00F75489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 w:rsidRPr="00EB1675">
                        <w:rPr>
                          <w:rFonts w:ascii="Arial" w:hAnsi="Arial" w:cs="Arial"/>
                        </w:rPr>
                        <w:t>Kurzbeschreibung des Vorhabens,</w:t>
                      </w:r>
                    </w:p>
                    <w:p w14:paraId="1D5254BE" w14:textId="77777777" w:rsidR="00F75489" w:rsidRPr="00F75489" w:rsidRDefault="00F75489" w:rsidP="00F75489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Zweck und erwartete Ergebnisse des Vorhabens</w:t>
                      </w:r>
                      <w:r w:rsidR="007E2E3B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A89B464" w14:textId="77777777" w:rsidR="00E13788" w:rsidRPr="00EB1675" w:rsidRDefault="00E13788" w:rsidP="0046218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Zeitraum des Vorhabens,</w:t>
                      </w:r>
                    </w:p>
                    <w:p w14:paraId="0FDA6973" w14:textId="77777777" w:rsidR="00EB1675" w:rsidRDefault="00F75489" w:rsidP="0046218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Gesamtkosten des Vorhabens</w:t>
                      </w:r>
                      <w:r w:rsidR="00EB1675" w:rsidRPr="00EB1675">
                        <w:rPr>
                          <w:rFonts w:ascii="Arial" w:hAnsi="Arial" w:cs="Arial"/>
                        </w:rPr>
                        <w:t xml:space="preserve"> e</w:t>
                      </w:r>
                      <w:r>
                        <w:rPr>
                          <w:rFonts w:ascii="Arial" w:hAnsi="Arial" w:cs="Arial"/>
                        </w:rPr>
                        <w:t>inschließlich Unionsbeteiligung,</w:t>
                      </w:r>
                    </w:p>
                    <w:p w14:paraId="490C23D7" w14:textId="77777777" w:rsidR="00F75489" w:rsidRPr="00EB1675" w:rsidRDefault="00F75489" w:rsidP="00462186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spacing w:after="120" w:line="276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Standortindikator für das Vorhaben</w:t>
                      </w:r>
                      <w:r w:rsidR="007E2E3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228BB" w:rsidRPr="00F973D4" w:rsidSect="00A03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9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F85C" w14:textId="77777777" w:rsidR="005C2163" w:rsidRDefault="005C2163" w:rsidP="00481F9B">
      <w:pPr>
        <w:spacing w:line="240" w:lineRule="auto"/>
      </w:pPr>
      <w:r>
        <w:separator/>
      </w:r>
    </w:p>
  </w:endnote>
  <w:endnote w:type="continuationSeparator" w:id="0">
    <w:p w14:paraId="3AFD01E7" w14:textId="77777777" w:rsidR="005C2163" w:rsidRDefault="005C2163" w:rsidP="0048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76C9" w14:textId="77777777" w:rsidR="00C1579A" w:rsidRDefault="00C15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17A0" w14:textId="77777777" w:rsidR="0056201E" w:rsidRDefault="0056201E" w:rsidP="003B280D">
    <w:pPr>
      <w:pStyle w:val="Fuzeile"/>
      <w:pBdr>
        <w:bottom w:val="single" w:sz="4" w:space="1" w:color="auto"/>
      </w:pBdr>
      <w:rPr>
        <w:rFonts w:ascii="Arial" w:hAnsi="Arial" w:cs="Arial"/>
        <w:b/>
        <w:i/>
        <w:sz w:val="18"/>
        <w:szCs w:val="18"/>
      </w:rPr>
    </w:pPr>
  </w:p>
  <w:p w14:paraId="5B9A612A" w14:textId="77777777" w:rsidR="0056201E" w:rsidRPr="00D3493D" w:rsidRDefault="0056201E" w:rsidP="00462186">
    <w:pPr>
      <w:autoSpaceDE w:val="0"/>
      <w:autoSpaceDN w:val="0"/>
      <w:adjustRightInd w:val="0"/>
      <w:spacing w:line="240" w:lineRule="auto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br/>
    </w:r>
  </w:p>
  <w:p w14:paraId="4C8E74D4" w14:textId="76F00C9A" w:rsidR="0056201E" w:rsidRPr="001465C2" w:rsidRDefault="00F973D4" w:rsidP="00D3493D">
    <w:pPr>
      <w:pStyle w:val="Fuzeile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Stand: </w:t>
    </w:r>
    <w:r w:rsidR="007509C3">
      <w:rPr>
        <w:rFonts w:ascii="Arial" w:hAnsi="Arial" w:cs="Arial"/>
        <w:color w:val="000000"/>
        <w:sz w:val="18"/>
        <w:szCs w:val="18"/>
      </w:rPr>
      <w:t>3</w:t>
    </w:r>
    <w:r w:rsidR="000A05BD">
      <w:rPr>
        <w:rFonts w:ascii="Arial" w:hAnsi="Arial" w:cs="Arial"/>
        <w:color w:val="000000"/>
        <w:sz w:val="18"/>
        <w:szCs w:val="18"/>
      </w:rPr>
      <w:t>1.0</w:t>
    </w:r>
    <w:r w:rsidR="007509C3">
      <w:rPr>
        <w:rFonts w:ascii="Arial" w:hAnsi="Arial" w:cs="Arial"/>
        <w:color w:val="000000"/>
        <w:sz w:val="18"/>
        <w:szCs w:val="18"/>
      </w:rPr>
      <w:t>1</w:t>
    </w:r>
    <w:r w:rsidR="0031722B">
      <w:rPr>
        <w:rFonts w:ascii="Arial" w:hAnsi="Arial" w:cs="Arial"/>
        <w:color w:val="000000"/>
        <w:sz w:val="18"/>
        <w:szCs w:val="18"/>
      </w:rPr>
      <w:t>.202</w:t>
    </w:r>
    <w:r w:rsidR="007509C3">
      <w:rPr>
        <w:rFonts w:ascii="Arial" w:hAnsi="Arial" w:cs="Arial"/>
        <w:color w:val="000000"/>
        <w:sz w:val="18"/>
        <w:szCs w:val="18"/>
      </w:rPr>
      <w:t>4</w:t>
    </w:r>
    <w:r w:rsidR="0056201E" w:rsidRPr="001465C2">
      <w:rPr>
        <w:rFonts w:ascii="Arial" w:hAnsi="Arial" w:cs="Arial"/>
        <w:b/>
        <w:i/>
        <w:sz w:val="18"/>
        <w:szCs w:val="18"/>
      </w:rPr>
      <w:ptab w:relativeTo="margin" w:alignment="right" w:leader="none"/>
    </w:r>
    <w:r w:rsidR="0056201E" w:rsidRPr="001465C2">
      <w:rPr>
        <w:rFonts w:ascii="Arial" w:hAnsi="Arial" w:cs="Arial"/>
        <w:b/>
        <w:i/>
        <w:sz w:val="18"/>
        <w:szCs w:val="18"/>
      </w:rPr>
      <w:t xml:space="preserve">Seite </w:t>
    </w:r>
    <w:r w:rsidR="0056201E" w:rsidRPr="001465C2">
      <w:rPr>
        <w:rFonts w:ascii="Arial" w:hAnsi="Arial" w:cs="Arial"/>
        <w:b/>
        <w:i/>
        <w:sz w:val="18"/>
        <w:szCs w:val="18"/>
      </w:rPr>
      <w:fldChar w:fldCharType="begin"/>
    </w:r>
    <w:r w:rsidR="0056201E" w:rsidRPr="001465C2">
      <w:rPr>
        <w:rFonts w:ascii="Arial" w:hAnsi="Arial" w:cs="Arial"/>
        <w:b/>
        <w:i/>
        <w:sz w:val="18"/>
        <w:szCs w:val="18"/>
      </w:rPr>
      <w:instrText>PAGE  \* Arabic  \* MERGEFORMAT</w:instrText>
    </w:r>
    <w:r w:rsidR="0056201E" w:rsidRPr="001465C2">
      <w:rPr>
        <w:rFonts w:ascii="Arial" w:hAnsi="Arial" w:cs="Arial"/>
        <w:b/>
        <w:i/>
        <w:sz w:val="18"/>
        <w:szCs w:val="18"/>
      </w:rPr>
      <w:fldChar w:fldCharType="separate"/>
    </w:r>
    <w:r w:rsidR="00390CBC">
      <w:rPr>
        <w:rFonts w:ascii="Arial" w:hAnsi="Arial" w:cs="Arial"/>
        <w:b/>
        <w:i/>
        <w:noProof/>
        <w:sz w:val="18"/>
        <w:szCs w:val="18"/>
      </w:rPr>
      <w:t>2</w:t>
    </w:r>
    <w:r w:rsidR="0056201E" w:rsidRPr="001465C2">
      <w:rPr>
        <w:rFonts w:ascii="Arial" w:hAnsi="Arial" w:cs="Arial"/>
        <w:b/>
        <w:i/>
        <w:sz w:val="18"/>
        <w:szCs w:val="18"/>
      </w:rPr>
      <w:fldChar w:fldCharType="end"/>
    </w:r>
    <w:r w:rsidR="0056201E" w:rsidRPr="001465C2">
      <w:rPr>
        <w:rFonts w:ascii="Arial" w:hAnsi="Arial" w:cs="Arial"/>
        <w:b/>
        <w:i/>
        <w:sz w:val="18"/>
        <w:szCs w:val="18"/>
      </w:rPr>
      <w:t xml:space="preserve"> von </w:t>
    </w:r>
    <w:r w:rsidR="0056201E" w:rsidRPr="001465C2">
      <w:rPr>
        <w:rFonts w:ascii="Arial" w:hAnsi="Arial" w:cs="Arial"/>
        <w:b/>
        <w:i/>
        <w:sz w:val="18"/>
        <w:szCs w:val="18"/>
      </w:rPr>
      <w:fldChar w:fldCharType="begin"/>
    </w:r>
    <w:r w:rsidR="0056201E" w:rsidRPr="001465C2">
      <w:rPr>
        <w:rFonts w:ascii="Arial" w:hAnsi="Arial" w:cs="Arial"/>
        <w:b/>
        <w:i/>
        <w:sz w:val="18"/>
        <w:szCs w:val="18"/>
      </w:rPr>
      <w:instrText>NUMPAGES  \* Arabic  \* MERGEFORMAT</w:instrText>
    </w:r>
    <w:r w:rsidR="0056201E" w:rsidRPr="001465C2">
      <w:rPr>
        <w:rFonts w:ascii="Arial" w:hAnsi="Arial" w:cs="Arial"/>
        <w:b/>
        <w:i/>
        <w:sz w:val="18"/>
        <w:szCs w:val="18"/>
      </w:rPr>
      <w:fldChar w:fldCharType="separate"/>
    </w:r>
    <w:r w:rsidR="00390CBC">
      <w:rPr>
        <w:rFonts w:ascii="Arial" w:hAnsi="Arial" w:cs="Arial"/>
        <w:b/>
        <w:i/>
        <w:noProof/>
        <w:sz w:val="18"/>
        <w:szCs w:val="18"/>
      </w:rPr>
      <w:t>3</w:t>
    </w:r>
    <w:r w:rsidR="0056201E" w:rsidRPr="001465C2">
      <w:rPr>
        <w:rFonts w:ascii="Arial" w:hAnsi="Arial" w:cs="Arial"/>
        <w:b/>
        <w:i/>
        <w:sz w:val="18"/>
        <w:szCs w:val="18"/>
      </w:rPr>
      <w:fldChar w:fldCharType="end"/>
    </w:r>
  </w:p>
  <w:p w14:paraId="1024CA6D" w14:textId="77777777" w:rsidR="000A05BD" w:rsidRDefault="000A05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881" w14:textId="77777777" w:rsidR="00C1579A" w:rsidRDefault="00C157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DEBB" w14:textId="77777777" w:rsidR="005C2163" w:rsidRDefault="005C2163" w:rsidP="00481F9B">
      <w:pPr>
        <w:spacing w:line="240" w:lineRule="auto"/>
      </w:pPr>
      <w:r>
        <w:separator/>
      </w:r>
    </w:p>
  </w:footnote>
  <w:footnote w:type="continuationSeparator" w:id="0">
    <w:p w14:paraId="7ACE0483" w14:textId="77777777" w:rsidR="005C2163" w:rsidRDefault="005C2163" w:rsidP="00481F9B">
      <w:pPr>
        <w:spacing w:line="240" w:lineRule="auto"/>
      </w:pPr>
      <w:r>
        <w:continuationSeparator/>
      </w:r>
    </w:p>
  </w:footnote>
  <w:footnote w:id="1">
    <w:p w14:paraId="2A24AA19" w14:textId="77777777" w:rsidR="009C186C" w:rsidRDefault="009C18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C186C">
        <w:t>Sofern es sich bei dem Begünstigten um eine natürliche Person handelt</w:t>
      </w:r>
      <w:r w:rsidR="00845026">
        <w:t>,</w:t>
      </w:r>
      <w:r w:rsidRPr="009C186C">
        <w:t xml:space="preserve"> gilt Grundsatz der Verhältnismäßigkeit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C804" w14:textId="4B5A48BC" w:rsidR="005D6F65" w:rsidRDefault="005D6F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4397" w14:textId="61A535C7" w:rsidR="0056201E" w:rsidRDefault="0031722B" w:rsidP="00A038D8">
    <w:pPr>
      <w:pStyle w:val="Kopfzeile"/>
      <w:tabs>
        <w:tab w:val="clear" w:pos="9072"/>
        <w:tab w:val="right" w:pos="10206"/>
      </w:tabs>
      <w:ind w:right="-255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6508DCE" wp14:editId="1B5CF905">
          <wp:simplePos x="0" y="0"/>
          <wp:positionH relativeFrom="column">
            <wp:posOffset>-111760</wp:posOffset>
          </wp:positionH>
          <wp:positionV relativeFrom="paragraph">
            <wp:posOffset>95250</wp:posOffset>
          </wp:positionV>
          <wp:extent cx="3029585" cy="635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FF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585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2DF">
      <w:rPr>
        <w:b/>
        <w:noProof/>
      </w:rPr>
      <w:drawing>
        <wp:anchor distT="0" distB="0" distL="114300" distR="114300" simplePos="0" relativeHeight="251659264" behindDoc="0" locked="0" layoutInCell="1" allowOverlap="1" wp14:anchorId="58C9FED8" wp14:editId="58428FFD">
          <wp:simplePos x="0" y="0"/>
          <wp:positionH relativeFrom="column">
            <wp:posOffset>3132455</wp:posOffset>
          </wp:positionH>
          <wp:positionV relativeFrom="paragraph">
            <wp:posOffset>209550</wp:posOffset>
          </wp:positionV>
          <wp:extent cx="3059430" cy="368935"/>
          <wp:effectExtent l="0" t="0" r="762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EKUL_000_I_RGB_X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AE687" w14:textId="77777777" w:rsidR="00F973D4" w:rsidRDefault="00F973D4" w:rsidP="00A038D8">
    <w:pPr>
      <w:pStyle w:val="Kopfzeile"/>
      <w:tabs>
        <w:tab w:val="clear" w:pos="9072"/>
        <w:tab w:val="right" w:pos="10206"/>
      </w:tabs>
      <w:ind w:right="-255"/>
      <w:rPr>
        <w:b/>
      </w:rPr>
    </w:pPr>
  </w:p>
  <w:p w14:paraId="2D0A8763" w14:textId="77777777" w:rsidR="0056201E" w:rsidRDefault="0056201E" w:rsidP="00A038D8">
    <w:pPr>
      <w:pStyle w:val="Kopfzeile"/>
      <w:tabs>
        <w:tab w:val="clear" w:pos="9072"/>
        <w:tab w:val="right" w:pos="10206"/>
      </w:tabs>
      <w:ind w:right="-255"/>
      <w:rPr>
        <w:b/>
      </w:rPr>
    </w:pPr>
  </w:p>
  <w:p w14:paraId="07F8993D" w14:textId="77777777" w:rsidR="00F973D4" w:rsidRDefault="00F973D4" w:rsidP="00F973D4">
    <w:pPr>
      <w:pStyle w:val="Kopfzeile"/>
      <w:tabs>
        <w:tab w:val="clear" w:pos="9072"/>
        <w:tab w:val="right" w:pos="10206"/>
      </w:tabs>
      <w:spacing w:line="240" w:lineRule="auto"/>
      <w:ind w:right="-255"/>
      <w:rPr>
        <w:b/>
      </w:rPr>
    </w:pPr>
  </w:p>
  <w:p w14:paraId="671B7C72" w14:textId="77777777" w:rsidR="0056201E" w:rsidRPr="004622FC" w:rsidRDefault="0056201E" w:rsidP="00195211">
    <w:pPr>
      <w:pStyle w:val="Kopfzeile"/>
      <w:pBdr>
        <w:top w:val="single" w:sz="4" w:space="1" w:color="auto"/>
      </w:pBdr>
      <w:ind w:right="-114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00C8" w14:textId="44AD6721" w:rsidR="005D6F65" w:rsidRDefault="005D6F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C7F"/>
    <w:multiLevelType w:val="hybridMultilevel"/>
    <w:tmpl w:val="12966D76"/>
    <w:lvl w:ilvl="0" w:tplc="D032B194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98E"/>
    <w:multiLevelType w:val="hybridMultilevel"/>
    <w:tmpl w:val="2B26B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42F"/>
    <w:multiLevelType w:val="hybridMultilevel"/>
    <w:tmpl w:val="3E3C1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24C6"/>
    <w:multiLevelType w:val="hybridMultilevel"/>
    <w:tmpl w:val="894A5548"/>
    <w:lvl w:ilvl="0" w:tplc="737824BC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1495"/>
    <w:multiLevelType w:val="hybridMultilevel"/>
    <w:tmpl w:val="768EC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42B5"/>
    <w:multiLevelType w:val="hybridMultilevel"/>
    <w:tmpl w:val="AB9E7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C93"/>
    <w:multiLevelType w:val="hybridMultilevel"/>
    <w:tmpl w:val="E98ADB7A"/>
    <w:lvl w:ilvl="0" w:tplc="2EA4C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A4CB8"/>
    <w:multiLevelType w:val="hybridMultilevel"/>
    <w:tmpl w:val="C4F80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0B00"/>
    <w:multiLevelType w:val="hybridMultilevel"/>
    <w:tmpl w:val="280491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587A"/>
    <w:multiLevelType w:val="hybridMultilevel"/>
    <w:tmpl w:val="0AA81A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015F2"/>
    <w:multiLevelType w:val="hybridMultilevel"/>
    <w:tmpl w:val="329E3C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13E69"/>
    <w:multiLevelType w:val="hybridMultilevel"/>
    <w:tmpl w:val="FB56C408"/>
    <w:lvl w:ilvl="0" w:tplc="0B9EEBF0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F2D5E"/>
    <w:multiLevelType w:val="hybridMultilevel"/>
    <w:tmpl w:val="36D4ADD6"/>
    <w:lvl w:ilvl="0" w:tplc="BF96940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610"/>
    <w:multiLevelType w:val="hybridMultilevel"/>
    <w:tmpl w:val="EF1493F6"/>
    <w:lvl w:ilvl="0" w:tplc="0407000F">
      <w:start w:val="1"/>
      <w:numFmt w:val="decimal"/>
      <w:lvlText w:val="%1."/>
      <w:lvlJc w:val="left"/>
      <w:pPr>
        <w:ind w:left="783" w:hanging="360"/>
      </w:p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76B001B8"/>
    <w:multiLevelType w:val="hybridMultilevel"/>
    <w:tmpl w:val="205CBFE8"/>
    <w:lvl w:ilvl="0" w:tplc="0407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5" w15:restartNumberingAfterBreak="0">
    <w:nsid w:val="77B94F45"/>
    <w:multiLevelType w:val="hybridMultilevel"/>
    <w:tmpl w:val="B6709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56962"/>
    <w:multiLevelType w:val="hybridMultilevel"/>
    <w:tmpl w:val="28D49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10540">
    <w:abstractNumId w:val="5"/>
  </w:num>
  <w:num w:numId="2" w16cid:durableId="1150637660">
    <w:abstractNumId w:val="9"/>
  </w:num>
  <w:num w:numId="3" w16cid:durableId="2081438962">
    <w:abstractNumId w:val="1"/>
  </w:num>
  <w:num w:numId="4" w16cid:durableId="1497456962">
    <w:abstractNumId w:val="8"/>
  </w:num>
  <w:num w:numId="5" w16cid:durableId="365182901">
    <w:abstractNumId w:val="7"/>
  </w:num>
  <w:num w:numId="6" w16cid:durableId="916328954">
    <w:abstractNumId w:val="15"/>
  </w:num>
  <w:num w:numId="7" w16cid:durableId="2140175742">
    <w:abstractNumId w:val="16"/>
  </w:num>
  <w:num w:numId="8" w16cid:durableId="379986346">
    <w:abstractNumId w:val="10"/>
  </w:num>
  <w:num w:numId="9" w16cid:durableId="1776053986">
    <w:abstractNumId w:val="0"/>
  </w:num>
  <w:num w:numId="10" w16cid:durableId="1896427547">
    <w:abstractNumId w:val="11"/>
  </w:num>
  <w:num w:numId="11" w16cid:durableId="218632509">
    <w:abstractNumId w:val="3"/>
  </w:num>
  <w:num w:numId="12" w16cid:durableId="532688386">
    <w:abstractNumId w:val="14"/>
  </w:num>
  <w:num w:numId="13" w16cid:durableId="1803884427">
    <w:abstractNumId w:val="2"/>
  </w:num>
  <w:num w:numId="14" w16cid:durableId="1535271449">
    <w:abstractNumId w:val="13"/>
  </w:num>
  <w:num w:numId="15" w16cid:durableId="1641228871">
    <w:abstractNumId w:val="12"/>
  </w:num>
  <w:num w:numId="16" w16cid:durableId="260336871">
    <w:abstractNumId w:val="4"/>
  </w:num>
  <w:num w:numId="17" w16cid:durableId="18645126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9B"/>
    <w:rsid w:val="00001C61"/>
    <w:rsid w:val="000053C8"/>
    <w:rsid w:val="00006EE7"/>
    <w:rsid w:val="00010365"/>
    <w:rsid w:val="000103F0"/>
    <w:rsid w:val="0001268E"/>
    <w:rsid w:val="00015514"/>
    <w:rsid w:val="0001556D"/>
    <w:rsid w:val="00023F73"/>
    <w:rsid w:val="00025B08"/>
    <w:rsid w:val="000268E5"/>
    <w:rsid w:val="00033F1E"/>
    <w:rsid w:val="0003580D"/>
    <w:rsid w:val="00045F5C"/>
    <w:rsid w:val="00046F0A"/>
    <w:rsid w:val="00053255"/>
    <w:rsid w:val="00053317"/>
    <w:rsid w:val="00053BF7"/>
    <w:rsid w:val="00053C65"/>
    <w:rsid w:val="000562BE"/>
    <w:rsid w:val="000579D9"/>
    <w:rsid w:val="00066B6A"/>
    <w:rsid w:val="00067988"/>
    <w:rsid w:val="00077A6F"/>
    <w:rsid w:val="000846C8"/>
    <w:rsid w:val="00084F4E"/>
    <w:rsid w:val="0009235A"/>
    <w:rsid w:val="00094707"/>
    <w:rsid w:val="00096296"/>
    <w:rsid w:val="00096C05"/>
    <w:rsid w:val="00096C7B"/>
    <w:rsid w:val="00097463"/>
    <w:rsid w:val="000A05BD"/>
    <w:rsid w:val="000A4168"/>
    <w:rsid w:val="000B03AA"/>
    <w:rsid w:val="000B1CBE"/>
    <w:rsid w:val="000B7984"/>
    <w:rsid w:val="000C2DBB"/>
    <w:rsid w:val="000C761A"/>
    <w:rsid w:val="000D0B26"/>
    <w:rsid w:val="000E5AA2"/>
    <w:rsid w:val="000E658B"/>
    <w:rsid w:val="000E663D"/>
    <w:rsid w:val="000F4928"/>
    <w:rsid w:val="000F5B9C"/>
    <w:rsid w:val="00101D31"/>
    <w:rsid w:val="00103CE7"/>
    <w:rsid w:val="001118E1"/>
    <w:rsid w:val="00111C46"/>
    <w:rsid w:val="0011356C"/>
    <w:rsid w:val="00115B52"/>
    <w:rsid w:val="001228CF"/>
    <w:rsid w:val="00124DE6"/>
    <w:rsid w:val="001252F4"/>
    <w:rsid w:val="00125541"/>
    <w:rsid w:val="001279E0"/>
    <w:rsid w:val="00134BBB"/>
    <w:rsid w:val="001465C2"/>
    <w:rsid w:val="00146678"/>
    <w:rsid w:val="001466A4"/>
    <w:rsid w:val="001571DC"/>
    <w:rsid w:val="00160CC2"/>
    <w:rsid w:val="00161BA9"/>
    <w:rsid w:val="00167734"/>
    <w:rsid w:val="00172E02"/>
    <w:rsid w:val="00174ABB"/>
    <w:rsid w:val="0017796E"/>
    <w:rsid w:val="0018219A"/>
    <w:rsid w:val="00182C3D"/>
    <w:rsid w:val="001876FB"/>
    <w:rsid w:val="00195211"/>
    <w:rsid w:val="001A6A26"/>
    <w:rsid w:val="001A6BF9"/>
    <w:rsid w:val="001B3D2D"/>
    <w:rsid w:val="001B6516"/>
    <w:rsid w:val="001D080E"/>
    <w:rsid w:val="001D08A0"/>
    <w:rsid w:val="001D4FB6"/>
    <w:rsid w:val="001E2A83"/>
    <w:rsid w:val="001E4AE6"/>
    <w:rsid w:val="001E6145"/>
    <w:rsid w:val="002060E4"/>
    <w:rsid w:val="00217445"/>
    <w:rsid w:val="00220CFA"/>
    <w:rsid w:val="0022362A"/>
    <w:rsid w:val="0022647E"/>
    <w:rsid w:val="00230380"/>
    <w:rsid w:val="00230ADC"/>
    <w:rsid w:val="00230FA3"/>
    <w:rsid w:val="0023576C"/>
    <w:rsid w:val="00243E1D"/>
    <w:rsid w:val="00244266"/>
    <w:rsid w:val="00257D0C"/>
    <w:rsid w:val="00264E4D"/>
    <w:rsid w:val="0026620B"/>
    <w:rsid w:val="00266BB2"/>
    <w:rsid w:val="002720D6"/>
    <w:rsid w:val="002735DB"/>
    <w:rsid w:val="00273A75"/>
    <w:rsid w:val="00274371"/>
    <w:rsid w:val="002747C4"/>
    <w:rsid w:val="002762A2"/>
    <w:rsid w:val="00276C37"/>
    <w:rsid w:val="002912B5"/>
    <w:rsid w:val="0029276E"/>
    <w:rsid w:val="0029464B"/>
    <w:rsid w:val="0029465F"/>
    <w:rsid w:val="002960A5"/>
    <w:rsid w:val="002A20ED"/>
    <w:rsid w:val="002A6C3C"/>
    <w:rsid w:val="002A73E8"/>
    <w:rsid w:val="002B4D7C"/>
    <w:rsid w:val="002C0865"/>
    <w:rsid w:val="002C1564"/>
    <w:rsid w:val="002C28DF"/>
    <w:rsid w:val="002C3D4B"/>
    <w:rsid w:val="002C4262"/>
    <w:rsid w:val="002D0862"/>
    <w:rsid w:val="002D0F51"/>
    <w:rsid w:val="002D3EA9"/>
    <w:rsid w:val="002D430B"/>
    <w:rsid w:val="002D5D97"/>
    <w:rsid w:val="002E0749"/>
    <w:rsid w:val="002E28DF"/>
    <w:rsid w:val="002E451D"/>
    <w:rsid w:val="002F4950"/>
    <w:rsid w:val="002F6ACD"/>
    <w:rsid w:val="00305224"/>
    <w:rsid w:val="003077D4"/>
    <w:rsid w:val="0031722B"/>
    <w:rsid w:val="0032076C"/>
    <w:rsid w:val="00320AF9"/>
    <w:rsid w:val="0032395D"/>
    <w:rsid w:val="00334AB7"/>
    <w:rsid w:val="00336EA3"/>
    <w:rsid w:val="0034205C"/>
    <w:rsid w:val="00350326"/>
    <w:rsid w:val="00350600"/>
    <w:rsid w:val="00352C21"/>
    <w:rsid w:val="00355B25"/>
    <w:rsid w:val="00356203"/>
    <w:rsid w:val="00360185"/>
    <w:rsid w:val="00360ADF"/>
    <w:rsid w:val="003659B0"/>
    <w:rsid w:val="00366F21"/>
    <w:rsid w:val="0036754A"/>
    <w:rsid w:val="00380196"/>
    <w:rsid w:val="00387729"/>
    <w:rsid w:val="00390CBC"/>
    <w:rsid w:val="00391BF1"/>
    <w:rsid w:val="003A5AEB"/>
    <w:rsid w:val="003A5DBA"/>
    <w:rsid w:val="003B280D"/>
    <w:rsid w:val="003B5737"/>
    <w:rsid w:val="003C0BB9"/>
    <w:rsid w:val="003C0D3D"/>
    <w:rsid w:val="003C4CFF"/>
    <w:rsid w:val="003C6910"/>
    <w:rsid w:val="003D1A94"/>
    <w:rsid w:val="003D6484"/>
    <w:rsid w:val="003E0817"/>
    <w:rsid w:val="003E08EC"/>
    <w:rsid w:val="003E1DC1"/>
    <w:rsid w:val="003E5AC1"/>
    <w:rsid w:val="003F0296"/>
    <w:rsid w:val="004026F1"/>
    <w:rsid w:val="00403D88"/>
    <w:rsid w:val="004041A4"/>
    <w:rsid w:val="004075BA"/>
    <w:rsid w:val="00407E83"/>
    <w:rsid w:val="00410F42"/>
    <w:rsid w:val="00414017"/>
    <w:rsid w:val="00416712"/>
    <w:rsid w:val="004171B3"/>
    <w:rsid w:val="00417485"/>
    <w:rsid w:val="00421C9C"/>
    <w:rsid w:val="004228BB"/>
    <w:rsid w:val="0042509E"/>
    <w:rsid w:val="00427409"/>
    <w:rsid w:val="004312BF"/>
    <w:rsid w:val="00432473"/>
    <w:rsid w:val="00432673"/>
    <w:rsid w:val="00433597"/>
    <w:rsid w:val="00434436"/>
    <w:rsid w:val="00444268"/>
    <w:rsid w:val="00454179"/>
    <w:rsid w:val="0046054A"/>
    <w:rsid w:val="00462186"/>
    <w:rsid w:val="004622FC"/>
    <w:rsid w:val="00462E06"/>
    <w:rsid w:val="00465463"/>
    <w:rsid w:val="004679B5"/>
    <w:rsid w:val="00472992"/>
    <w:rsid w:val="00472A45"/>
    <w:rsid w:val="0047342C"/>
    <w:rsid w:val="00481324"/>
    <w:rsid w:val="00481B24"/>
    <w:rsid w:val="00481F9B"/>
    <w:rsid w:val="004829D9"/>
    <w:rsid w:val="00485668"/>
    <w:rsid w:val="00485B4F"/>
    <w:rsid w:val="004871C6"/>
    <w:rsid w:val="0049109A"/>
    <w:rsid w:val="004944D9"/>
    <w:rsid w:val="004A0705"/>
    <w:rsid w:val="004A6678"/>
    <w:rsid w:val="004B4E28"/>
    <w:rsid w:val="004B68A6"/>
    <w:rsid w:val="004C37E7"/>
    <w:rsid w:val="004C7633"/>
    <w:rsid w:val="004F121E"/>
    <w:rsid w:val="005029A2"/>
    <w:rsid w:val="0050739C"/>
    <w:rsid w:val="005115C9"/>
    <w:rsid w:val="005131C3"/>
    <w:rsid w:val="0052055E"/>
    <w:rsid w:val="005240CE"/>
    <w:rsid w:val="00531A83"/>
    <w:rsid w:val="00540B55"/>
    <w:rsid w:val="005430C7"/>
    <w:rsid w:val="00546779"/>
    <w:rsid w:val="0055392E"/>
    <w:rsid w:val="00554699"/>
    <w:rsid w:val="00555C4D"/>
    <w:rsid w:val="00561175"/>
    <w:rsid w:val="0056201E"/>
    <w:rsid w:val="00562CDB"/>
    <w:rsid w:val="00562D5C"/>
    <w:rsid w:val="0056442E"/>
    <w:rsid w:val="005657E2"/>
    <w:rsid w:val="00565BC5"/>
    <w:rsid w:val="00567891"/>
    <w:rsid w:val="00567C87"/>
    <w:rsid w:val="00567CC0"/>
    <w:rsid w:val="00572DE9"/>
    <w:rsid w:val="00576F68"/>
    <w:rsid w:val="00580800"/>
    <w:rsid w:val="005831C7"/>
    <w:rsid w:val="0058329C"/>
    <w:rsid w:val="0059118C"/>
    <w:rsid w:val="00591EAD"/>
    <w:rsid w:val="00592BB6"/>
    <w:rsid w:val="0059612D"/>
    <w:rsid w:val="005B1EB0"/>
    <w:rsid w:val="005B38D5"/>
    <w:rsid w:val="005B46FB"/>
    <w:rsid w:val="005B5EF4"/>
    <w:rsid w:val="005B6911"/>
    <w:rsid w:val="005B7139"/>
    <w:rsid w:val="005B7E99"/>
    <w:rsid w:val="005C1F10"/>
    <w:rsid w:val="005C2163"/>
    <w:rsid w:val="005C5587"/>
    <w:rsid w:val="005D153B"/>
    <w:rsid w:val="005D4FE6"/>
    <w:rsid w:val="005D6F65"/>
    <w:rsid w:val="005E5433"/>
    <w:rsid w:val="005E797C"/>
    <w:rsid w:val="006011F1"/>
    <w:rsid w:val="00602B6C"/>
    <w:rsid w:val="00603DB1"/>
    <w:rsid w:val="0060445D"/>
    <w:rsid w:val="006052FB"/>
    <w:rsid w:val="0060581E"/>
    <w:rsid w:val="0060789E"/>
    <w:rsid w:val="006133A5"/>
    <w:rsid w:val="0061567F"/>
    <w:rsid w:val="006232DF"/>
    <w:rsid w:val="00631583"/>
    <w:rsid w:val="00643FB9"/>
    <w:rsid w:val="006443DD"/>
    <w:rsid w:val="00656230"/>
    <w:rsid w:val="00657BF8"/>
    <w:rsid w:val="006601BA"/>
    <w:rsid w:val="0066552B"/>
    <w:rsid w:val="00665554"/>
    <w:rsid w:val="00666413"/>
    <w:rsid w:val="0067745B"/>
    <w:rsid w:val="006876A4"/>
    <w:rsid w:val="00690E5A"/>
    <w:rsid w:val="00692739"/>
    <w:rsid w:val="006976C2"/>
    <w:rsid w:val="00697D0F"/>
    <w:rsid w:val="006A3DBF"/>
    <w:rsid w:val="006A52E6"/>
    <w:rsid w:val="006A66DF"/>
    <w:rsid w:val="006B27DD"/>
    <w:rsid w:val="006B33CE"/>
    <w:rsid w:val="006B6219"/>
    <w:rsid w:val="006C36E2"/>
    <w:rsid w:val="006D1AF7"/>
    <w:rsid w:val="006D2051"/>
    <w:rsid w:val="006E4414"/>
    <w:rsid w:val="006F4258"/>
    <w:rsid w:val="006F7268"/>
    <w:rsid w:val="00703084"/>
    <w:rsid w:val="00706930"/>
    <w:rsid w:val="00711039"/>
    <w:rsid w:val="007115C3"/>
    <w:rsid w:val="00715310"/>
    <w:rsid w:val="007159D0"/>
    <w:rsid w:val="0071668C"/>
    <w:rsid w:val="007201AA"/>
    <w:rsid w:val="00720206"/>
    <w:rsid w:val="00722EAB"/>
    <w:rsid w:val="00723A44"/>
    <w:rsid w:val="00724961"/>
    <w:rsid w:val="00725072"/>
    <w:rsid w:val="00727FEF"/>
    <w:rsid w:val="00730348"/>
    <w:rsid w:val="00743740"/>
    <w:rsid w:val="00745612"/>
    <w:rsid w:val="007509C3"/>
    <w:rsid w:val="00750D2B"/>
    <w:rsid w:val="007523CF"/>
    <w:rsid w:val="007575CA"/>
    <w:rsid w:val="00760B90"/>
    <w:rsid w:val="0076705F"/>
    <w:rsid w:val="0077739F"/>
    <w:rsid w:val="00780CFB"/>
    <w:rsid w:val="00780ED9"/>
    <w:rsid w:val="007929DF"/>
    <w:rsid w:val="007952B3"/>
    <w:rsid w:val="007A37EC"/>
    <w:rsid w:val="007A43D0"/>
    <w:rsid w:val="007A742C"/>
    <w:rsid w:val="007B6F17"/>
    <w:rsid w:val="007C52A6"/>
    <w:rsid w:val="007C7FC7"/>
    <w:rsid w:val="007D07FE"/>
    <w:rsid w:val="007D1CA1"/>
    <w:rsid w:val="007E2CE9"/>
    <w:rsid w:val="007E2E3B"/>
    <w:rsid w:val="007E6A97"/>
    <w:rsid w:val="007E71B6"/>
    <w:rsid w:val="007F0B01"/>
    <w:rsid w:val="007F185C"/>
    <w:rsid w:val="007F1CE6"/>
    <w:rsid w:val="007F228B"/>
    <w:rsid w:val="007F2D58"/>
    <w:rsid w:val="007F5B16"/>
    <w:rsid w:val="007F70CC"/>
    <w:rsid w:val="0080107D"/>
    <w:rsid w:val="00814D85"/>
    <w:rsid w:val="0082471E"/>
    <w:rsid w:val="008442C3"/>
    <w:rsid w:val="00845026"/>
    <w:rsid w:val="0084673D"/>
    <w:rsid w:val="0085297D"/>
    <w:rsid w:val="00860163"/>
    <w:rsid w:val="0086085D"/>
    <w:rsid w:val="00861488"/>
    <w:rsid w:val="00861B2E"/>
    <w:rsid w:val="008625D0"/>
    <w:rsid w:val="00862A45"/>
    <w:rsid w:val="00876D1E"/>
    <w:rsid w:val="00877A07"/>
    <w:rsid w:val="008831EB"/>
    <w:rsid w:val="00884173"/>
    <w:rsid w:val="008A0193"/>
    <w:rsid w:val="008A0B4A"/>
    <w:rsid w:val="008A2B7D"/>
    <w:rsid w:val="008A3401"/>
    <w:rsid w:val="008A57B7"/>
    <w:rsid w:val="008A7BB5"/>
    <w:rsid w:val="008A7C87"/>
    <w:rsid w:val="008A7EFA"/>
    <w:rsid w:val="008B07BB"/>
    <w:rsid w:val="008B0BB8"/>
    <w:rsid w:val="008B58E7"/>
    <w:rsid w:val="008C203A"/>
    <w:rsid w:val="008D29AB"/>
    <w:rsid w:val="008D599B"/>
    <w:rsid w:val="008D710D"/>
    <w:rsid w:val="008E5181"/>
    <w:rsid w:val="008F5AD6"/>
    <w:rsid w:val="009035F7"/>
    <w:rsid w:val="00913F63"/>
    <w:rsid w:val="0091776D"/>
    <w:rsid w:val="0091797D"/>
    <w:rsid w:val="00926EE4"/>
    <w:rsid w:val="00937830"/>
    <w:rsid w:val="00937AF3"/>
    <w:rsid w:val="00943164"/>
    <w:rsid w:val="009457CC"/>
    <w:rsid w:val="0094744F"/>
    <w:rsid w:val="00951DE4"/>
    <w:rsid w:val="0095331F"/>
    <w:rsid w:val="00955373"/>
    <w:rsid w:val="009573D2"/>
    <w:rsid w:val="00957638"/>
    <w:rsid w:val="00966620"/>
    <w:rsid w:val="009824EA"/>
    <w:rsid w:val="0098488C"/>
    <w:rsid w:val="00990438"/>
    <w:rsid w:val="00990526"/>
    <w:rsid w:val="00991FC5"/>
    <w:rsid w:val="009A58B7"/>
    <w:rsid w:val="009A5D04"/>
    <w:rsid w:val="009B0F4A"/>
    <w:rsid w:val="009C04C3"/>
    <w:rsid w:val="009C085C"/>
    <w:rsid w:val="009C119B"/>
    <w:rsid w:val="009C186C"/>
    <w:rsid w:val="009C27C0"/>
    <w:rsid w:val="009C5B97"/>
    <w:rsid w:val="009D23EA"/>
    <w:rsid w:val="009D3896"/>
    <w:rsid w:val="009D403A"/>
    <w:rsid w:val="009E5EFD"/>
    <w:rsid w:val="009F1166"/>
    <w:rsid w:val="009F2082"/>
    <w:rsid w:val="009F70D2"/>
    <w:rsid w:val="009F7BE6"/>
    <w:rsid w:val="009F7EC5"/>
    <w:rsid w:val="00A005F2"/>
    <w:rsid w:val="00A00E6F"/>
    <w:rsid w:val="00A038D8"/>
    <w:rsid w:val="00A12EE3"/>
    <w:rsid w:val="00A14CD7"/>
    <w:rsid w:val="00A211F9"/>
    <w:rsid w:val="00A21660"/>
    <w:rsid w:val="00A223F0"/>
    <w:rsid w:val="00A232C3"/>
    <w:rsid w:val="00A262C5"/>
    <w:rsid w:val="00A43E03"/>
    <w:rsid w:val="00A53A94"/>
    <w:rsid w:val="00A56BCD"/>
    <w:rsid w:val="00A63FD8"/>
    <w:rsid w:val="00A675E4"/>
    <w:rsid w:val="00A74921"/>
    <w:rsid w:val="00A74CB1"/>
    <w:rsid w:val="00A77037"/>
    <w:rsid w:val="00A7703F"/>
    <w:rsid w:val="00A81B3B"/>
    <w:rsid w:val="00A83D2D"/>
    <w:rsid w:val="00A87476"/>
    <w:rsid w:val="00A90CC5"/>
    <w:rsid w:val="00A913D9"/>
    <w:rsid w:val="00A93E03"/>
    <w:rsid w:val="00AA08D9"/>
    <w:rsid w:val="00AA42FF"/>
    <w:rsid w:val="00AA706A"/>
    <w:rsid w:val="00AB0FB6"/>
    <w:rsid w:val="00AB305A"/>
    <w:rsid w:val="00AB6C4E"/>
    <w:rsid w:val="00AC3EDF"/>
    <w:rsid w:val="00AC4BDC"/>
    <w:rsid w:val="00AC6048"/>
    <w:rsid w:val="00AD09BE"/>
    <w:rsid w:val="00AD0DA7"/>
    <w:rsid w:val="00AD4B59"/>
    <w:rsid w:val="00AE4049"/>
    <w:rsid w:val="00AE6013"/>
    <w:rsid w:val="00AF5AA4"/>
    <w:rsid w:val="00B00020"/>
    <w:rsid w:val="00B00EA3"/>
    <w:rsid w:val="00B0364F"/>
    <w:rsid w:val="00B15111"/>
    <w:rsid w:val="00B21A9D"/>
    <w:rsid w:val="00B244E5"/>
    <w:rsid w:val="00B33864"/>
    <w:rsid w:val="00B378F0"/>
    <w:rsid w:val="00B4577D"/>
    <w:rsid w:val="00B536E8"/>
    <w:rsid w:val="00B53D7F"/>
    <w:rsid w:val="00B5659F"/>
    <w:rsid w:val="00B6232D"/>
    <w:rsid w:val="00B71DC0"/>
    <w:rsid w:val="00B72167"/>
    <w:rsid w:val="00B72D13"/>
    <w:rsid w:val="00B768E3"/>
    <w:rsid w:val="00B76CB0"/>
    <w:rsid w:val="00B84C2D"/>
    <w:rsid w:val="00B8593F"/>
    <w:rsid w:val="00B85DFA"/>
    <w:rsid w:val="00B875EC"/>
    <w:rsid w:val="00BB11FB"/>
    <w:rsid w:val="00BB2821"/>
    <w:rsid w:val="00BB5322"/>
    <w:rsid w:val="00BC1FA8"/>
    <w:rsid w:val="00BD2C21"/>
    <w:rsid w:val="00BD4F12"/>
    <w:rsid w:val="00BD7811"/>
    <w:rsid w:val="00BE403C"/>
    <w:rsid w:val="00BE4E21"/>
    <w:rsid w:val="00BE6858"/>
    <w:rsid w:val="00BF005D"/>
    <w:rsid w:val="00BF03C9"/>
    <w:rsid w:val="00BF1E5A"/>
    <w:rsid w:val="00BF3E9E"/>
    <w:rsid w:val="00C02561"/>
    <w:rsid w:val="00C0271C"/>
    <w:rsid w:val="00C030F8"/>
    <w:rsid w:val="00C11583"/>
    <w:rsid w:val="00C1579A"/>
    <w:rsid w:val="00C17A61"/>
    <w:rsid w:val="00C17B3E"/>
    <w:rsid w:val="00C23096"/>
    <w:rsid w:val="00C35A79"/>
    <w:rsid w:val="00C432DD"/>
    <w:rsid w:val="00C54FB0"/>
    <w:rsid w:val="00C609C1"/>
    <w:rsid w:val="00C63E6A"/>
    <w:rsid w:val="00C67948"/>
    <w:rsid w:val="00C70D64"/>
    <w:rsid w:val="00C74987"/>
    <w:rsid w:val="00C76E13"/>
    <w:rsid w:val="00C806A4"/>
    <w:rsid w:val="00C860EE"/>
    <w:rsid w:val="00C87E33"/>
    <w:rsid w:val="00C910EE"/>
    <w:rsid w:val="00C9179D"/>
    <w:rsid w:val="00C91A02"/>
    <w:rsid w:val="00C93D04"/>
    <w:rsid w:val="00CA1C12"/>
    <w:rsid w:val="00CA3C38"/>
    <w:rsid w:val="00CA605B"/>
    <w:rsid w:val="00CB44E4"/>
    <w:rsid w:val="00CB60C2"/>
    <w:rsid w:val="00CC309B"/>
    <w:rsid w:val="00CC5371"/>
    <w:rsid w:val="00CC6B4F"/>
    <w:rsid w:val="00CE21C5"/>
    <w:rsid w:val="00CF0B7C"/>
    <w:rsid w:val="00CF125B"/>
    <w:rsid w:val="00CF32CD"/>
    <w:rsid w:val="00D01002"/>
    <w:rsid w:val="00D128A5"/>
    <w:rsid w:val="00D13990"/>
    <w:rsid w:val="00D1593D"/>
    <w:rsid w:val="00D15E28"/>
    <w:rsid w:val="00D2205B"/>
    <w:rsid w:val="00D27F7D"/>
    <w:rsid w:val="00D3075F"/>
    <w:rsid w:val="00D31B42"/>
    <w:rsid w:val="00D3493D"/>
    <w:rsid w:val="00D34993"/>
    <w:rsid w:val="00D3721F"/>
    <w:rsid w:val="00D52BBA"/>
    <w:rsid w:val="00D5432C"/>
    <w:rsid w:val="00D54B73"/>
    <w:rsid w:val="00D55BA1"/>
    <w:rsid w:val="00D57178"/>
    <w:rsid w:val="00D57955"/>
    <w:rsid w:val="00D57D9B"/>
    <w:rsid w:val="00D63DD8"/>
    <w:rsid w:val="00D672D4"/>
    <w:rsid w:val="00D678BB"/>
    <w:rsid w:val="00D74D12"/>
    <w:rsid w:val="00D81ADF"/>
    <w:rsid w:val="00D841F5"/>
    <w:rsid w:val="00D8474A"/>
    <w:rsid w:val="00D85A5B"/>
    <w:rsid w:val="00D87ADF"/>
    <w:rsid w:val="00D92412"/>
    <w:rsid w:val="00D93502"/>
    <w:rsid w:val="00D96773"/>
    <w:rsid w:val="00DA3408"/>
    <w:rsid w:val="00DA5A54"/>
    <w:rsid w:val="00DB3145"/>
    <w:rsid w:val="00DC34A3"/>
    <w:rsid w:val="00DC4795"/>
    <w:rsid w:val="00DC5B08"/>
    <w:rsid w:val="00DD0023"/>
    <w:rsid w:val="00DD4106"/>
    <w:rsid w:val="00DD7DD6"/>
    <w:rsid w:val="00DE130B"/>
    <w:rsid w:val="00DE2FFE"/>
    <w:rsid w:val="00DF2FDF"/>
    <w:rsid w:val="00DF7514"/>
    <w:rsid w:val="00E04E13"/>
    <w:rsid w:val="00E0593F"/>
    <w:rsid w:val="00E12054"/>
    <w:rsid w:val="00E13788"/>
    <w:rsid w:val="00E20E49"/>
    <w:rsid w:val="00E25393"/>
    <w:rsid w:val="00E256CC"/>
    <w:rsid w:val="00E25938"/>
    <w:rsid w:val="00E34218"/>
    <w:rsid w:val="00E348B6"/>
    <w:rsid w:val="00E3623C"/>
    <w:rsid w:val="00E366F9"/>
    <w:rsid w:val="00E37172"/>
    <w:rsid w:val="00E414BA"/>
    <w:rsid w:val="00E51687"/>
    <w:rsid w:val="00E52142"/>
    <w:rsid w:val="00E52924"/>
    <w:rsid w:val="00E54021"/>
    <w:rsid w:val="00E601AE"/>
    <w:rsid w:val="00E63016"/>
    <w:rsid w:val="00E65035"/>
    <w:rsid w:val="00E67E51"/>
    <w:rsid w:val="00E67FF6"/>
    <w:rsid w:val="00E740E2"/>
    <w:rsid w:val="00E91E96"/>
    <w:rsid w:val="00E949D9"/>
    <w:rsid w:val="00E962F3"/>
    <w:rsid w:val="00E97392"/>
    <w:rsid w:val="00EA456D"/>
    <w:rsid w:val="00EB043F"/>
    <w:rsid w:val="00EB1675"/>
    <w:rsid w:val="00EC1C22"/>
    <w:rsid w:val="00EC459E"/>
    <w:rsid w:val="00EC6C88"/>
    <w:rsid w:val="00ED37FF"/>
    <w:rsid w:val="00EE06DD"/>
    <w:rsid w:val="00EE1E58"/>
    <w:rsid w:val="00EE40FC"/>
    <w:rsid w:val="00EF04A9"/>
    <w:rsid w:val="00EF0A53"/>
    <w:rsid w:val="00EF3EFF"/>
    <w:rsid w:val="00EF753E"/>
    <w:rsid w:val="00F00ED3"/>
    <w:rsid w:val="00F01548"/>
    <w:rsid w:val="00F03CBB"/>
    <w:rsid w:val="00F05274"/>
    <w:rsid w:val="00F12E14"/>
    <w:rsid w:val="00F133B6"/>
    <w:rsid w:val="00F1757C"/>
    <w:rsid w:val="00F17EE8"/>
    <w:rsid w:val="00F26007"/>
    <w:rsid w:val="00F318E8"/>
    <w:rsid w:val="00F34E26"/>
    <w:rsid w:val="00F421AD"/>
    <w:rsid w:val="00F424F1"/>
    <w:rsid w:val="00F52074"/>
    <w:rsid w:val="00F52A93"/>
    <w:rsid w:val="00F54F3C"/>
    <w:rsid w:val="00F63E5A"/>
    <w:rsid w:val="00F73058"/>
    <w:rsid w:val="00F75489"/>
    <w:rsid w:val="00F779B8"/>
    <w:rsid w:val="00F833A6"/>
    <w:rsid w:val="00F848C5"/>
    <w:rsid w:val="00F9343C"/>
    <w:rsid w:val="00F973D4"/>
    <w:rsid w:val="00F979C7"/>
    <w:rsid w:val="00FA1649"/>
    <w:rsid w:val="00FA36DD"/>
    <w:rsid w:val="00FA3C67"/>
    <w:rsid w:val="00FB062C"/>
    <w:rsid w:val="00FB2852"/>
    <w:rsid w:val="00FB6DE4"/>
    <w:rsid w:val="00FC34B6"/>
    <w:rsid w:val="00FD4C38"/>
    <w:rsid w:val="00FE5984"/>
    <w:rsid w:val="00FE698D"/>
    <w:rsid w:val="00FE752D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A8DB63"/>
  <w15:docId w15:val="{5A802858-8408-4DF9-A306-538776A8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0817"/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81F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1F9B"/>
  </w:style>
  <w:style w:type="paragraph" w:styleId="Fuzeile">
    <w:name w:val="footer"/>
    <w:basedOn w:val="Standard"/>
    <w:link w:val="FuzeileZchn"/>
    <w:rsid w:val="00481F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1F9B"/>
  </w:style>
  <w:style w:type="paragraph" w:styleId="Sprechblasentext">
    <w:name w:val="Balloon Text"/>
    <w:basedOn w:val="Standard"/>
    <w:link w:val="SprechblasentextZchn"/>
    <w:rsid w:val="00481F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81F9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0206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EF0A5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EF0A5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rsid w:val="00D93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35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93502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D935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93502"/>
    <w:rPr>
      <w:rFonts w:ascii="Times New Roman" w:hAnsi="Times New Roman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B68A6"/>
    <w:pPr>
      <w:spacing w:line="240" w:lineRule="auto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68A6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4B68A6"/>
    <w:rPr>
      <w:vertAlign w:val="superscript"/>
    </w:rPr>
  </w:style>
  <w:style w:type="table" w:styleId="Tabellenraster">
    <w:name w:val="Table Grid"/>
    <w:basedOn w:val="NormaleTabelle"/>
    <w:uiPriority w:val="59"/>
    <w:rsid w:val="004B68A6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3580D"/>
    <w:pPr>
      <w:spacing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91E96"/>
    <w:pPr>
      <w:spacing w:before="100" w:beforeAutospacing="1" w:after="100" w:afterAutospacing="1" w:line="240" w:lineRule="auto"/>
    </w:pPr>
    <w:rPr>
      <w:rFonts w:eastAsiaTheme="minorEastAsia"/>
    </w:rPr>
  </w:style>
  <w:style w:type="paragraph" w:customStyle="1" w:styleId="Default">
    <w:name w:val="Default"/>
    <w:rsid w:val="008A0B4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92BB6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ar-fischerei-zahlung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4B97-F372-45F4-8212-56FEA84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Schmidt-Hammel, Torsten - SMUL</dc:creator>
  <cp:lastModifiedBy>Klose, Jana</cp:lastModifiedBy>
  <cp:revision>3</cp:revision>
  <cp:lastPrinted>2015-06-05T13:43:00Z</cp:lastPrinted>
  <dcterms:created xsi:type="dcterms:W3CDTF">2024-03-04T09:04:00Z</dcterms:created>
  <dcterms:modified xsi:type="dcterms:W3CDTF">2024-03-04T09:06:00Z</dcterms:modified>
</cp:coreProperties>
</file>